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7B" w:rsidRPr="00645138" w:rsidRDefault="00C8437B" w:rsidP="00C8437B">
      <w:pPr>
        <w:jc w:val="center"/>
        <w:rPr>
          <w:rFonts w:ascii="Arial" w:hAnsi="Arial" w:cs="Arial"/>
          <w:sz w:val="28"/>
          <w:szCs w:val="28"/>
        </w:rPr>
      </w:pPr>
      <w:r w:rsidRPr="00645138">
        <w:rPr>
          <w:rFonts w:ascii="Arial" w:hAnsi="Arial" w:cs="Arial"/>
          <w:sz w:val="28"/>
          <w:szCs w:val="28"/>
        </w:rPr>
        <w:t>Управление делами Президента Российской Федерации</w:t>
      </w:r>
    </w:p>
    <w:p w:rsidR="00C8437B" w:rsidRPr="00645138" w:rsidRDefault="00C8437B" w:rsidP="00C8437B">
      <w:pPr>
        <w:jc w:val="center"/>
        <w:rPr>
          <w:rFonts w:ascii="Arial" w:hAnsi="Arial" w:cs="Arial"/>
          <w:sz w:val="28"/>
          <w:szCs w:val="28"/>
        </w:rPr>
      </w:pPr>
      <w:r w:rsidRPr="00645138">
        <w:rPr>
          <w:rFonts w:ascii="Arial" w:hAnsi="Arial" w:cs="Arial"/>
          <w:sz w:val="28"/>
          <w:szCs w:val="28"/>
        </w:rPr>
        <w:t>Федеральное государственное бюджетное</w:t>
      </w:r>
    </w:p>
    <w:p w:rsidR="00C8437B" w:rsidRPr="00645138" w:rsidRDefault="00C8437B" w:rsidP="00C8437B">
      <w:pPr>
        <w:jc w:val="center"/>
        <w:rPr>
          <w:rFonts w:ascii="Arial" w:hAnsi="Arial" w:cs="Arial"/>
          <w:sz w:val="28"/>
          <w:szCs w:val="28"/>
        </w:rPr>
      </w:pPr>
      <w:r w:rsidRPr="00645138">
        <w:rPr>
          <w:rFonts w:ascii="Arial" w:hAnsi="Arial" w:cs="Arial"/>
          <w:sz w:val="28"/>
          <w:szCs w:val="28"/>
        </w:rPr>
        <w:t>дошкольное образовательное учреждение</w:t>
      </w:r>
    </w:p>
    <w:p w:rsidR="00C8437B" w:rsidRPr="00645138" w:rsidRDefault="00C8437B" w:rsidP="00C8437B">
      <w:pPr>
        <w:jc w:val="center"/>
        <w:rPr>
          <w:rFonts w:ascii="Arial" w:hAnsi="Arial" w:cs="Arial"/>
          <w:sz w:val="28"/>
          <w:szCs w:val="28"/>
        </w:rPr>
      </w:pPr>
      <w:r w:rsidRPr="00645138">
        <w:rPr>
          <w:rFonts w:ascii="Arial" w:hAnsi="Arial" w:cs="Arial"/>
          <w:sz w:val="28"/>
          <w:szCs w:val="28"/>
        </w:rPr>
        <w:t>«Центр развития ребенк</w:t>
      </w:r>
      <w:proofErr w:type="gramStart"/>
      <w:r w:rsidRPr="00645138">
        <w:rPr>
          <w:rFonts w:ascii="Arial" w:hAnsi="Arial" w:cs="Arial"/>
          <w:sz w:val="28"/>
          <w:szCs w:val="28"/>
        </w:rPr>
        <w:t>а-</w:t>
      </w:r>
      <w:proofErr w:type="gramEnd"/>
      <w:r w:rsidRPr="00645138">
        <w:rPr>
          <w:rFonts w:ascii="Arial" w:hAnsi="Arial" w:cs="Arial"/>
          <w:sz w:val="28"/>
          <w:szCs w:val="28"/>
        </w:rPr>
        <w:t xml:space="preserve"> детский сад №2»</w:t>
      </w:r>
    </w:p>
    <w:p w:rsidR="00580618" w:rsidRDefault="00580618"/>
    <w:p w:rsidR="00C8437B" w:rsidRDefault="00C8437B"/>
    <w:p w:rsidR="00C8437B" w:rsidRDefault="00C8437B"/>
    <w:p w:rsidR="00C8437B" w:rsidRDefault="00C8437B"/>
    <w:p w:rsidR="00C8437B" w:rsidRPr="00C8437B" w:rsidRDefault="009446C9" w:rsidP="00C8437B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Самообразование</w:t>
      </w:r>
    </w:p>
    <w:p w:rsidR="00C8437B" w:rsidRPr="00C8437B" w:rsidRDefault="00C8437B" w:rsidP="00C8437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8437B" w:rsidRDefault="00C8437B" w:rsidP="00C8437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8437B">
        <w:rPr>
          <w:rFonts w:ascii="Times New Roman" w:hAnsi="Times New Roman" w:cs="Times New Roman"/>
          <w:sz w:val="28"/>
          <w:szCs w:val="28"/>
        </w:rPr>
        <w:t>Косякиной</w:t>
      </w:r>
      <w:proofErr w:type="spellEnd"/>
      <w:r w:rsidRPr="00C8437B"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C8437B" w:rsidRPr="00C8437B" w:rsidRDefault="00C8437B" w:rsidP="00C8437B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C8437B" w:rsidRPr="00C8437B" w:rsidRDefault="00C8437B" w:rsidP="00C8437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437B">
        <w:rPr>
          <w:rFonts w:ascii="Times New Roman" w:hAnsi="Times New Roman" w:cs="Times New Roman"/>
          <w:b/>
          <w:sz w:val="48"/>
          <w:szCs w:val="48"/>
        </w:rPr>
        <w:t>Тема: «Экспериментирование, как средство познания законов окружающего мира»</w:t>
      </w:r>
    </w:p>
    <w:p w:rsidR="00C8437B" w:rsidRDefault="00C8437B" w:rsidP="00C8437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8437B" w:rsidRPr="00C8437B" w:rsidRDefault="00C8437B" w:rsidP="00C8437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8437B" w:rsidRPr="00C8437B" w:rsidRDefault="00C8437B" w:rsidP="00C8437B">
      <w:pPr>
        <w:jc w:val="right"/>
        <w:rPr>
          <w:rFonts w:ascii="Times New Roman" w:hAnsi="Times New Roman" w:cs="Times New Roman"/>
          <w:sz w:val="28"/>
          <w:szCs w:val="28"/>
        </w:rPr>
      </w:pPr>
      <w:r w:rsidRPr="00C8437B">
        <w:rPr>
          <w:rFonts w:ascii="Times New Roman" w:hAnsi="Times New Roman" w:cs="Times New Roman"/>
          <w:sz w:val="28"/>
          <w:szCs w:val="28"/>
        </w:rPr>
        <w:t>2019-2020 учебный год</w:t>
      </w:r>
    </w:p>
    <w:p w:rsidR="00C8437B" w:rsidRPr="00C8437B" w:rsidRDefault="00C8437B" w:rsidP="00C8437B">
      <w:pPr>
        <w:jc w:val="right"/>
        <w:rPr>
          <w:rFonts w:ascii="Times New Roman" w:hAnsi="Times New Roman" w:cs="Times New Roman"/>
          <w:sz w:val="28"/>
          <w:szCs w:val="28"/>
        </w:rPr>
      </w:pPr>
      <w:r w:rsidRPr="00C8437B"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C8437B" w:rsidRDefault="00C8437B">
      <w:pPr>
        <w:rPr>
          <w:rFonts w:ascii="Times New Roman" w:hAnsi="Times New Roman" w:cs="Times New Roman"/>
          <w:sz w:val="28"/>
          <w:szCs w:val="28"/>
        </w:rPr>
      </w:pPr>
    </w:p>
    <w:p w:rsidR="00C8437B" w:rsidRDefault="00C8437B">
      <w:pPr>
        <w:rPr>
          <w:rFonts w:ascii="Times New Roman" w:hAnsi="Times New Roman" w:cs="Times New Roman"/>
          <w:sz w:val="28"/>
          <w:szCs w:val="28"/>
        </w:rPr>
      </w:pPr>
    </w:p>
    <w:p w:rsidR="00C8437B" w:rsidRDefault="00C8437B">
      <w:pPr>
        <w:rPr>
          <w:rFonts w:ascii="Times New Roman" w:hAnsi="Times New Roman" w:cs="Times New Roman"/>
          <w:sz w:val="28"/>
          <w:szCs w:val="28"/>
        </w:rPr>
      </w:pPr>
    </w:p>
    <w:p w:rsidR="00C8437B" w:rsidRDefault="00C8437B">
      <w:pPr>
        <w:rPr>
          <w:rFonts w:ascii="Times New Roman" w:hAnsi="Times New Roman" w:cs="Times New Roman"/>
          <w:sz w:val="28"/>
          <w:szCs w:val="28"/>
        </w:rPr>
      </w:pPr>
    </w:p>
    <w:p w:rsidR="00C8437B" w:rsidRDefault="00C8437B">
      <w:pPr>
        <w:rPr>
          <w:rFonts w:ascii="Times New Roman" w:hAnsi="Times New Roman" w:cs="Times New Roman"/>
          <w:sz w:val="28"/>
          <w:szCs w:val="28"/>
        </w:rPr>
      </w:pPr>
    </w:p>
    <w:p w:rsidR="00C8437B" w:rsidRDefault="00C8437B">
      <w:pPr>
        <w:rPr>
          <w:rFonts w:ascii="Times New Roman" w:hAnsi="Times New Roman" w:cs="Times New Roman"/>
          <w:sz w:val="28"/>
          <w:szCs w:val="28"/>
        </w:rPr>
      </w:pPr>
    </w:p>
    <w:p w:rsidR="00C8437B" w:rsidRDefault="00C8437B">
      <w:pPr>
        <w:rPr>
          <w:rFonts w:ascii="Times New Roman" w:hAnsi="Times New Roman" w:cs="Times New Roman"/>
          <w:sz w:val="28"/>
          <w:szCs w:val="28"/>
        </w:rPr>
      </w:pPr>
    </w:p>
    <w:p w:rsidR="00C8437B" w:rsidRDefault="00C8437B" w:rsidP="00C843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37B">
        <w:rPr>
          <w:rFonts w:ascii="Times New Roman" w:hAnsi="Times New Roman" w:cs="Times New Roman"/>
          <w:sz w:val="28"/>
          <w:szCs w:val="28"/>
        </w:rPr>
        <w:t>2020г.</w:t>
      </w:r>
    </w:p>
    <w:p w:rsidR="00996033" w:rsidRDefault="00996033" w:rsidP="009960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03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Тема: «Экспериментирование, как средство познания </w:t>
      </w:r>
    </w:p>
    <w:p w:rsidR="00996033" w:rsidRDefault="00996033" w:rsidP="009960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6033">
        <w:rPr>
          <w:rFonts w:ascii="Times New Roman" w:hAnsi="Times New Roman" w:cs="Times New Roman"/>
          <w:b/>
          <w:sz w:val="32"/>
          <w:szCs w:val="32"/>
        </w:rPr>
        <w:t>законов окружающего мира»</w:t>
      </w:r>
    </w:p>
    <w:p w:rsidR="00AF40B2" w:rsidRPr="00AF40B2" w:rsidRDefault="00996033" w:rsidP="00AF40B2">
      <w:pPr>
        <w:jc w:val="both"/>
        <w:rPr>
          <w:rFonts w:ascii="Times New Roman" w:hAnsi="Times New Roman" w:cs="Times New Roman"/>
          <w:sz w:val="28"/>
          <w:szCs w:val="28"/>
        </w:rPr>
      </w:pPr>
      <w:r w:rsidRPr="00AF40B2">
        <w:rPr>
          <w:rFonts w:ascii="Times New Roman" w:hAnsi="Times New Roman" w:cs="Times New Roman"/>
          <w:b/>
          <w:sz w:val="32"/>
          <w:szCs w:val="32"/>
        </w:rPr>
        <w:t>Цель:</w:t>
      </w:r>
      <w:r w:rsidR="00AF40B2" w:rsidRPr="00AF4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0B2" w:rsidRDefault="00AF40B2" w:rsidP="00AF40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у детей интереса к познавательно-исследовательской деятельности, как средству  познания законов окружающего мира;</w:t>
      </w:r>
    </w:p>
    <w:p w:rsidR="00996033" w:rsidRPr="00AF40B2" w:rsidRDefault="00AF40B2" w:rsidP="009960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первоначальных знаний законов окружающего мира.</w:t>
      </w:r>
    </w:p>
    <w:p w:rsidR="00996033" w:rsidRDefault="00996033" w:rsidP="00996033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AF40B2" w:rsidRDefault="00AF40B2" w:rsidP="00AF40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свои знания в области экспериментирования с детьми;</w:t>
      </w:r>
    </w:p>
    <w:p w:rsidR="00AF40B2" w:rsidRDefault="00AF40B2" w:rsidP="00AF40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воспитанников с правилами поведения в лаборатории;</w:t>
      </w:r>
    </w:p>
    <w:p w:rsidR="00AF40B2" w:rsidRDefault="00AF40B2" w:rsidP="00AF40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законами окружающего мира через экспериментирование;</w:t>
      </w:r>
    </w:p>
    <w:p w:rsidR="00AF40B2" w:rsidRDefault="00AF40B2" w:rsidP="00AF40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интерес к экспериментальной деятельности и познанию окружающего мира;</w:t>
      </w:r>
    </w:p>
    <w:p w:rsidR="00AF40B2" w:rsidRDefault="00AF40B2" w:rsidP="00AF40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словарный запас детей;</w:t>
      </w:r>
    </w:p>
    <w:p w:rsidR="00AF40B2" w:rsidRDefault="00AF40B2" w:rsidP="00AF40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с детьми алгоритм заполнения карточек для фиксации опытов;</w:t>
      </w:r>
    </w:p>
    <w:p w:rsidR="00AF40B2" w:rsidRPr="00C617C5" w:rsidRDefault="00AF40B2" w:rsidP="00AF40B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 помощи в оснащении уголка экспериментирования и закрепления интереса к познавательно-исследовательской деятельности;</w:t>
      </w:r>
    </w:p>
    <w:p w:rsidR="00996033" w:rsidRDefault="00996033" w:rsidP="00996033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6033" w:rsidRDefault="00996033" w:rsidP="009960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Примерный план по самообразованию</w:t>
      </w:r>
    </w:p>
    <w:tbl>
      <w:tblPr>
        <w:tblStyle w:val="a3"/>
        <w:tblW w:w="0" w:type="auto"/>
        <w:tblInd w:w="108" w:type="dxa"/>
        <w:tblLook w:val="04A0"/>
      </w:tblPr>
      <w:tblGrid>
        <w:gridCol w:w="1843"/>
        <w:gridCol w:w="9214"/>
      </w:tblGrid>
      <w:tr w:rsidR="00996033" w:rsidTr="00AF40B2">
        <w:tc>
          <w:tcPr>
            <w:tcW w:w="1843" w:type="dxa"/>
          </w:tcPr>
          <w:p w:rsidR="00996033" w:rsidRDefault="00996033" w:rsidP="00996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9214" w:type="dxa"/>
          </w:tcPr>
          <w:p w:rsidR="002F6E97" w:rsidRDefault="0096209E" w:rsidP="002F6E97">
            <w:pPr>
              <w:pStyle w:val="a4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E97">
              <w:rPr>
                <w:rFonts w:ascii="Times New Roman" w:hAnsi="Times New Roman" w:cs="Times New Roman"/>
                <w:sz w:val="28"/>
                <w:szCs w:val="28"/>
              </w:rPr>
              <w:t>Диагностика по выявлению уровня навыков экспериментально-исследовательской деятельности дошкольников</w:t>
            </w:r>
            <w:r w:rsidR="002F6E97" w:rsidRPr="002F6E97">
              <w:rPr>
                <w:rFonts w:ascii="Times New Roman" w:hAnsi="Times New Roman" w:cs="Times New Roman"/>
                <w:sz w:val="28"/>
                <w:szCs w:val="28"/>
              </w:rPr>
              <w:t xml:space="preserve"> по методике Л. Н. Прохоровой</w:t>
            </w:r>
          </w:p>
          <w:p w:rsidR="00996033" w:rsidRPr="002F6E97" w:rsidRDefault="00996033" w:rsidP="002F6E97">
            <w:pPr>
              <w:pStyle w:val="a4"/>
              <w:numPr>
                <w:ilvl w:val="0"/>
                <w:numId w:val="3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E97">
              <w:rPr>
                <w:rFonts w:ascii="Times New Roman" w:hAnsi="Times New Roman" w:cs="Times New Roman"/>
                <w:sz w:val="32"/>
                <w:szCs w:val="32"/>
              </w:rPr>
              <w:t>Изучение литературы</w:t>
            </w:r>
            <w:r w:rsidR="002F6E97">
              <w:rPr>
                <w:rFonts w:ascii="Times New Roman" w:hAnsi="Times New Roman" w:cs="Times New Roman"/>
                <w:sz w:val="32"/>
                <w:szCs w:val="32"/>
              </w:rPr>
              <w:t xml:space="preserve"> по данной теме</w:t>
            </w:r>
          </w:p>
        </w:tc>
      </w:tr>
      <w:tr w:rsidR="002F6E97" w:rsidTr="00F16A2F">
        <w:trPr>
          <w:trHeight w:val="4863"/>
        </w:trPr>
        <w:tc>
          <w:tcPr>
            <w:tcW w:w="1843" w:type="dxa"/>
          </w:tcPr>
          <w:p w:rsidR="002F6E97" w:rsidRDefault="002F6E97" w:rsidP="00996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4F18" w:rsidRDefault="00BF4F18" w:rsidP="00996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4F18" w:rsidRDefault="00BF4F18" w:rsidP="00996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4F18" w:rsidRDefault="00BF4F18" w:rsidP="00996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4F18" w:rsidRDefault="00BF4F18" w:rsidP="00996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4F18" w:rsidRDefault="00BF4F18" w:rsidP="00996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4F18" w:rsidRDefault="00BF4F18" w:rsidP="00996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F4F18" w:rsidRDefault="00BF4F18" w:rsidP="00996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F6E97" w:rsidRDefault="002F6E97" w:rsidP="00996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  <w:p w:rsidR="002F6E97" w:rsidRDefault="002F6E97" w:rsidP="00996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  <w:p w:rsidR="002F6E97" w:rsidRDefault="002F6E97" w:rsidP="00996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9214" w:type="dxa"/>
          </w:tcPr>
          <w:p w:rsidR="002F6E97" w:rsidRDefault="002F6E97" w:rsidP="002F6E97">
            <w:pPr>
              <w:pStyle w:val="a4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Работа над проектом «Эта удивительная вода»</w:t>
            </w:r>
          </w:p>
          <w:p w:rsidR="00BF4F18" w:rsidRPr="00BF4F18" w:rsidRDefault="002F6E97" w:rsidP="00BF4F18">
            <w:pPr>
              <w:pStyle w:val="a4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Проведение консультации для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«Детское экспериментирование в ДОУ и дома»;</w:t>
            </w:r>
          </w:p>
          <w:p w:rsidR="00BF4F18" w:rsidRDefault="00BF4F18" w:rsidP="00BF4F18">
            <w:pPr>
              <w:pStyle w:val="a4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F4F18">
              <w:rPr>
                <w:rFonts w:ascii="Times New Roman" w:hAnsi="Times New Roman" w:cs="Times New Roman"/>
                <w:sz w:val="32"/>
                <w:szCs w:val="32"/>
              </w:rPr>
              <w:t>Оформление уголка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экспериментирования «Лаборатория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зайчика-любознайчика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BF4F18">
              <w:rPr>
                <w:rFonts w:ascii="Times New Roman" w:hAnsi="Times New Roman" w:cs="Times New Roman"/>
                <w:sz w:val="32"/>
                <w:szCs w:val="32"/>
              </w:rPr>
              <w:t xml:space="preserve"> в группе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BF4F18" w:rsidRPr="00BF4F18" w:rsidRDefault="00BF4F18" w:rsidP="00BF4F18">
            <w:pPr>
              <w:pStyle w:val="a4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Составление картотеки экспериментирования;</w:t>
            </w:r>
          </w:p>
          <w:p w:rsidR="002F6E97" w:rsidRPr="002F6E97" w:rsidRDefault="002F6E97" w:rsidP="002F6E97">
            <w:pPr>
              <w:pStyle w:val="a4"/>
              <w:numPr>
                <w:ilvl w:val="0"/>
                <w:numId w:val="4"/>
              </w:numPr>
              <w:ind w:left="317" w:hanging="31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E97">
              <w:rPr>
                <w:rFonts w:ascii="Times New Roman" w:hAnsi="Times New Roman" w:cs="Times New Roman"/>
                <w:sz w:val="32"/>
                <w:szCs w:val="32"/>
              </w:rPr>
              <w:t xml:space="preserve">Беседы: </w:t>
            </w:r>
          </w:p>
          <w:p w:rsidR="002F6E97" w:rsidRPr="002F6E97" w:rsidRDefault="002F6E97" w:rsidP="002F6E97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F6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мы знаем о воде»</w:t>
            </w:r>
          </w:p>
          <w:p w:rsidR="002F6E97" w:rsidRPr="002F6E97" w:rsidRDefault="002F6E97" w:rsidP="002F6E97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F6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«Важность воды для всех живых организмов»</w:t>
            </w:r>
          </w:p>
          <w:p w:rsidR="002F6E97" w:rsidRPr="002F6E97" w:rsidRDefault="002F6E97" w:rsidP="002F6E97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F6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осадки»</w:t>
            </w:r>
          </w:p>
          <w:p w:rsidR="002F6E97" w:rsidRPr="002F6E97" w:rsidRDefault="002F6E97" w:rsidP="002F6E97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F6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«Водоемы»</w:t>
            </w:r>
          </w:p>
          <w:p w:rsidR="002F6E97" w:rsidRPr="002F6E97" w:rsidRDefault="002F6E97" w:rsidP="002F6E97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F6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«Интересные </w:t>
            </w:r>
            <w:proofErr w:type="gramStart"/>
            <w:r w:rsidRPr="002F6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факты о воде</w:t>
            </w:r>
            <w:proofErr w:type="gramEnd"/>
            <w:r w:rsidRPr="002F6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F6E97" w:rsidRPr="002F6E97" w:rsidRDefault="002F6E97" w:rsidP="002F6E97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F6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«Загрязнение воды и как этого избежать»</w:t>
            </w:r>
          </w:p>
          <w:p w:rsidR="002F6E97" w:rsidRPr="002F6E97" w:rsidRDefault="002F6E97" w:rsidP="002F6E97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F6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«Бережем воду вместе»</w:t>
            </w:r>
          </w:p>
          <w:p w:rsidR="002F6E97" w:rsidRDefault="002F6E97" w:rsidP="002F6E97">
            <w:pPr>
              <w:pStyle w:val="a4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открытого занятия «</w:t>
            </w:r>
            <w:r w:rsidR="00BF4F18">
              <w:rPr>
                <w:rFonts w:ascii="Times New Roman" w:hAnsi="Times New Roman" w:cs="Times New Roman"/>
                <w:sz w:val="32"/>
                <w:szCs w:val="32"/>
              </w:rPr>
              <w:t>Тонет – не тонет»</w:t>
            </w:r>
          </w:p>
          <w:p w:rsidR="002F6E97" w:rsidRPr="002F6E97" w:rsidRDefault="002F6E97" w:rsidP="002F6E97">
            <w:pPr>
              <w:pStyle w:val="a4"/>
              <w:numPr>
                <w:ilvl w:val="0"/>
                <w:numId w:val="6"/>
              </w:numPr>
              <w:ind w:left="45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6E97">
              <w:rPr>
                <w:rFonts w:ascii="Times New Roman" w:hAnsi="Times New Roman" w:cs="Times New Roman"/>
                <w:sz w:val="32"/>
                <w:szCs w:val="32"/>
              </w:rPr>
              <w:t>Проведение занятий:</w:t>
            </w:r>
            <w:r w:rsidRPr="002F6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F6E97" w:rsidRPr="002F6E97" w:rsidRDefault="002F6E97" w:rsidP="002F6E97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F6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«Обитатели водоемов»</w:t>
            </w:r>
          </w:p>
          <w:p w:rsidR="002F6E97" w:rsidRPr="002F6E97" w:rsidRDefault="002F6E97" w:rsidP="002F6E97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F6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«Вода и её превращения»</w:t>
            </w:r>
          </w:p>
          <w:p w:rsidR="002F6E97" w:rsidRPr="002F6E97" w:rsidRDefault="002F6E97" w:rsidP="002F6E97">
            <w:pPr>
              <w:pStyle w:val="a4"/>
              <w:numPr>
                <w:ilvl w:val="0"/>
                <w:numId w:val="8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F6E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«Мы изучаем воду»</w:t>
            </w:r>
          </w:p>
          <w:p w:rsidR="002F6E97" w:rsidRPr="00BF4F18" w:rsidRDefault="002F6E97" w:rsidP="002F6E97">
            <w:pPr>
              <w:pStyle w:val="a4"/>
              <w:numPr>
                <w:ilvl w:val="0"/>
                <w:numId w:val="9"/>
              </w:numPr>
              <w:shd w:val="clear" w:color="auto" w:fill="FFFFFF"/>
              <w:ind w:left="317" w:hanging="283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F6E97">
              <w:rPr>
                <w:rFonts w:ascii="Times New Roman" w:hAnsi="Times New Roman" w:cs="Times New Roman"/>
                <w:sz w:val="28"/>
                <w:szCs w:val="28"/>
              </w:rPr>
              <w:t>Проведение экспериментов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4F18" w:rsidRPr="00BF4F18" w:rsidRDefault="00BF4F18" w:rsidP="00BF4F18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F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 – это жидкость»</w:t>
            </w:r>
          </w:p>
          <w:p w:rsidR="00BF4F18" w:rsidRPr="00BF4F18" w:rsidRDefault="00BF4F18" w:rsidP="00BF4F18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F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«Очищение воды»</w:t>
            </w:r>
          </w:p>
          <w:p w:rsidR="00BF4F18" w:rsidRPr="00BF4F18" w:rsidRDefault="00BF4F18" w:rsidP="00BF4F18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F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 прозрачная»</w:t>
            </w:r>
          </w:p>
          <w:p w:rsidR="00BF4F18" w:rsidRPr="00BF4F18" w:rsidRDefault="00BF4F18" w:rsidP="00BF4F18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F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«Вода меняет цвет»</w:t>
            </w:r>
          </w:p>
          <w:p w:rsidR="00BF4F18" w:rsidRPr="00BF4F18" w:rsidRDefault="00BF4F18" w:rsidP="00BF4F18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F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«Вода – растворитель»</w:t>
            </w:r>
          </w:p>
          <w:p w:rsidR="00BF4F18" w:rsidRPr="00BF4F18" w:rsidRDefault="00BF4F18" w:rsidP="00BF4F18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F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«Лед»</w:t>
            </w:r>
          </w:p>
          <w:p w:rsidR="00BF4F18" w:rsidRPr="00BF4F18" w:rsidRDefault="00BF4F18" w:rsidP="00BF4F18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F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«Круговорот воды в природе»</w:t>
            </w:r>
          </w:p>
          <w:p w:rsidR="00BF4F18" w:rsidRPr="00BF4F18" w:rsidRDefault="00BF4F18" w:rsidP="00BF4F18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F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«Мыльные пузыри»</w:t>
            </w:r>
          </w:p>
          <w:p w:rsidR="00BF4F18" w:rsidRPr="00BF4F18" w:rsidRDefault="00BF4F18" w:rsidP="00BF4F18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F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«Куда спряталась вода»</w:t>
            </w:r>
          </w:p>
          <w:p w:rsidR="00BF4F18" w:rsidRPr="00BF4F18" w:rsidRDefault="00BF4F18" w:rsidP="00BF4F18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F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«Плавает – тонет»</w:t>
            </w:r>
          </w:p>
          <w:p w:rsidR="00BF4F18" w:rsidRPr="00BF4F18" w:rsidRDefault="00BF4F18" w:rsidP="00BF4F18">
            <w:pPr>
              <w:pStyle w:val="a4"/>
              <w:numPr>
                <w:ilvl w:val="0"/>
                <w:numId w:val="10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F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 и лед. Цветные льдинки»</w:t>
            </w:r>
          </w:p>
          <w:p w:rsidR="002F6E97" w:rsidRDefault="00BF4F18" w:rsidP="00BF4F18">
            <w:pPr>
              <w:pStyle w:val="a4"/>
              <w:numPr>
                <w:ilvl w:val="0"/>
                <w:numId w:val="9"/>
              </w:numPr>
              <w:ind w:left="317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Проведение наблюдений:</w:t>
            </w:r>
          </w:p>
          <w:p w:rsidR="00BF4F18" w:rsidRPr="00BF4F18" w:rsidRDefault="00BF4F18" w:rsidP="00BF4F18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F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 кружится»</w:t>
            </w:r>
          </w:p>
          <w:p w:rsidR="00BF4F18" w:rsidRPr="00BF4F18" w:rsidRDefault="00BF4F18" w:rsidP="00BF4F18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F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«Снег и птицы»</w:t>
            </w:r>
          </w:p>
          <w:p w:rsidR="00BF4F18" w:rsidRPr="00BF4F18" w:rsidRDefault="00BF4F18" w:rsidP="00BF4F18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F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«Следы на снегу»</w:t>
            </w:r>
          </w:p>
          <w:p w:rsidR="00BF4F18" w:rsidRPr="00BF4F18" w:rsidRDefault="00BF4F18" w:rsidP="00BF4F18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F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«Сосульки на крыше»</w:t>
            </w:r>
          </w:p>
          <w:p w:rsidR="00BF4F18" w:rsidRPr="00BF4F18" w:rsidRDefault="00BF4F18" w:rsidP="00BF4F18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F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«Гололед»</w:t>
            </w:r>
          </w:p>
          <w:p w:rsidR="00473E9C" w:rsidRPr="00473E9C" w:rsidRDefault="00BF4F18" w:rsidP="00473E9C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BF4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«Морозные узоры на окне»</w:t>
            </w:r>
          </w:p>
          <w:p w:rsidR="00BF4F18" w:rsidRPr="00473E9C" w:rsidRDefault="00473E9C" w:rsidP="00473E9C">
            <w:pPr>
              <w:pStyle w:val="a4"/>
              <w:numPr>
                <w:ilvl w:val="0"/>
                <w:numId w:val="9"/>
              </w:numPr>
              <w:shd w:val="clear" w:color="auto" w:fill="FFFFFF"/>
              <w:ind w:left="317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3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Выступление на педагогическом совете с консультацией для воспитателей </w:t>
            </w:r>
            <w:r w:rsidRPr="00473E9C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«Развитие познавательно-исследовательской деятельности дошкольников через организацию познавательно-исследовательской деятельности</w:t>
            </w:r>
            <w:r w:rsidRPr="00473E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996033" w:rsidTr="00AF40B2">
        <w:tc>
          <w:tcPr>
            <w:tcW w:w="1843" w:type="dxa"/>
          </w:tcPr>
          <w:p w:rsidR="00996033" w:rsidRDefault="00996033" w:rsidP="00996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Январь</w:t>
            </w:r>
          </w:p>
        </w:tc>
        <w:tc>
          <w:tcPr>
            <w:tcW w:w="9214" w:type="dxa"/>
          </w:tcPr>
          <w:p w:rsidR="00473E9C" w:rsidRPr="00F87D57" w:rsidRDefault="00BF4F18" w:rsidP="002F6E97">
            <w:pPr>
              <w:pStyle w:val="a4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57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информационного стенда для родителей «Экспериментирование дома»</w:t>
            </w:r>
            <w:r w:rsidR="00473E9C" w:rsidRPr="00F87D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6033" w:rsidRPr="00F87D57" w:rsidRDefault="00996033" w:rsidP="002F6E97">
            <w:pPr>
              <w:pStyle w:val="a4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57">
              <w:rPr>
                <w:rFonts w:ascii="Times New Roman" w:hAnsi="Times New Roman" w:cs="Times New Roman"/>
                <w:sz w:val="28"/>
                <w:szCs w:val="28"/>
              </w:rPr>
              <w:t>Познакомиться с литературой в периодической печати</w:t>
            </w:r>
          </w:p>
          <w:p w:rsidR="00907CF8" w:rsidRPr="00F87D57" w:rsidRDefault="00907CF8" w:rsidP="002F6E97">
            <w:pPr>
              <w:pStyle w:val="a4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57">
              <w:rPr>
                <w:rFonts w:ascii="Times New Roman" w:hAnsi="Times New Roman" w:cs="Times New Roman"/>
                <w:sz w:val="28"/>
                <w:szCs w:val="28"/>
              </w:rPr>
              <w:t>Проведение экспериментов:</w:t>
            </w:r>
          </w:p>
          <w:p w:rsidR="00907CF8" w:rsidRPr="00F87D57" w:rsidRDefault="00907CF8" w:rsidP="00907CF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57">
              <w:rPr>
                <w:rFonts w:ascii="Times New Roman" w:hAnsi="Times New Roman" w:cs="Times New Roman"/>
                <w:sz w:val="28"/>
                <w:szCs w:val="28"/>
              </w:rPr>
              <w:t>«Свойства магнита»;</w:t>
            </w:r>
          </w:p>
          <w:p w:rsidR="00907CF8" w:rsidRPr="00F87D57" w:rsidRDefault="00907CF8" w:rsidP="00907CF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57">
              <w:rPr>
                <w:rFonts w:ascii="Times New Roman" w:hAnsi="Times New Roman" w:cs="Times New Roman"/>
                <w:sz w:val="28"/>
                <w:szCs w:val="28"/>
              </w:rPr>
              <w:t>«Волшебство электричества»;</w:t>
            </w:r>
          </w:p>
          <w:p w:rsidR="00907CF8" w:rsidRPr="00473E9C" w:rsidRDefault="00907CF8" w:rsidP="00907CF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87D57">
              <w:rPr>
                <w:rFonts w:ascii="Times New Roman" w:hAnsi="Times New Roman" w:cs="Times New Roman"/>
                <w:sz w:val="28"/>
                <w:szCs w:val="28"/>
              </w:rPr>
              <w:t>«Откуда берется электричество»</w:t>
            </w:r>
          </w:p>
        </w:tc>
      </w:tr>
      <w:tr w:rsidR="00996033" w:rsidTr="00AF40B2">
        <w:tc>
          <w:tcPr>
            <w:tcW w:w="1843" w:type="dxa"/>
          </w:tcPr>
          <w:p w:rsidR="00996033" w:rsidRDefault="00996033" w:rsidP="00996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9214" w:type="dxa"/>
          </w:tcPr>
          <w:p w:rsidR="00996033" w:rsidRPr="00F87D57" w:rsidRDefault="00907CF8" w:rsidP="00907CF8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57">
              <w:rPr>
                <w:rFonts w:ascii="Times New Roman" w:hAnsi="Times New Roman" w:cs="Times New Roman"/>
                <w:sz w:val="28"/>
                <w:szCs w:val="28"/>
              </w:rPr>
              <w:t>Проведение фотовыставки для родителей «Мы ученые»</w:t>
            </w:r>
          </w:p>
          <w:p w:rsidR="00907CF8" w:rsidRPr="00F87D57" w:rsidRDefault="00907CF8" w:rsidP="00907CF8">
            <w:pPr>
              <w:pStyle w:val="a4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57">
              <w:rPr>
                <w:rFonts w:ascii="Times New Roman" w:hAnsi="Times New Roman" w:cs="Times New Roman"/>
                <w:sz w:val="28"/>
                <w:szCs w:val="28"/>
              </w:rPr>
              <w:t>Проведение экспериментов:</w:t>
            </w:r>
          </w:p>
          <w:p w:rsidR="00907CF8" w:rsidRPr="00F87D57" w:rsidRDefault="00907CF8" w:rsidP="00907CF8">
            <w:pPr>
              <w:pStyle w:val="a4"/>
              <w:numPr>
                <w:ilvl w:val="0"/>
                <w:numId w:val="14"/>
              </w:numPr>
              <w:ind w:left="1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57">
              <w:rPr>
                <w:rFonts w:ascii="Times New Roman" w:hAnsi="Times New Roman" w:cs="Times New Roman"/>
                <w:sz w:val="28"/>
                <w:szCs w:val="28"/>
              </w:rPr>
              <w:t>«Катится – не катится»;</w:t>
            </w:r>
          </w:p>
          <w:p w:rsidR="00907CF8" w:rsidRPr="00F87D57" w:rsidRDefault="00F87D57" w:rsidP="00907CF8">
            <w:pPr>
              <w:pStyle w:val="a4"/>
              <w:numPr>
                <w:ilvl w:val="0"/>
                <w:numId w:val="14"/>
              </w:numPr>
              <w:ind w:left="11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57">
              <w:rPr>
                <w:rFonts w:ascii="Times New Roman" w:hAnsi="Times New Roman" w:cs="Times New Roman"/>
                <w:sz w:val="28"/>
                <w:szCs w:val="28"/>
              </w:rPr>
              <w:t>«Угадай на вкус»;</w:t>
            </w:r>
          </w:p>
          <w:p w:rsidR="00F87D57" w:rsidRPr="00907CF8" w:rsidRDefault="00F87D57" w:rsidP="00907CF8">
            <w:pPr>
              <w:pStyle w:val="a4"/>
              <w:numPr>
                <w:ilvl w:val="0"/>
                <w:numId w:val="14"/>
              </w:numPr>
              <w:ind w:left="116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87D57">
              <w:rPr>
                <w:rFonts w:ascii="Times New Roman" w:hAnsi="Times New Roman" w:cs="Times New Roman"/>
                <w:sz w:val="28"/>
                <w:szCs w:val="28"/>
              </w:rPr>
              <w:t>«Стекло и его свойства»</w:t>
            </w:r>
          </w:p>
        </w:tc>
      </w:tr>
      <w:tr w:rsidR="00996033" w:rsidTr="00AF40B2">
        <w:tc>
          <w:tcPr>
            <w:tcW w:w="1843" w:type="dxa"/>
          </w:tcPr>
          <w:p w:rsidR="00996033" w:rsidRDefault="00996033" w:rsidP="00996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9214" w:type="dxa"/>
          </w:tcPr>
          <w:p w:rsidR="00F87D57" w:rsidRPr="00F87D57" w:rsidRDefault="00F87D57" w:rsidP="00F87D57">
            <w:pPr>
              <w:pStyle w:val="a4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57">
              <w:rPr>
                <w:rFonts w:ascii="Times New Roman" w:hAnsi="Times New Roman" w:cs="Times New Roman"/>
                <w:sz w:val="28"/>
                <w:szCs w:val="28"/>
              </w:rPr>
              <w:t>Проведение экспериментов:</w:t>
            </w:r>
          </w:p>
          <w:p w:rsidR="00996033" w:rsidRDefault="00F87D57" w:rsidP="00F87D57">
            <w:pPr>
              <w:pStyle w:val="a4"/>
              <w:numPr>
                <w:ilvl w:val="0"/>
                <w:numId w:val="15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57">
              <w:rPr>
                <w:rFonts w:ascii="Times New Roman" w:hAnsi="Times New Roman" w:cs="Times New Roman"/>
                <w:sz w:val="28"/>
                <w:szCs w:val="28"/>
              </w:rPr>
              <w:t>«Секреты шишки»;</w:t>
            </w:r>
          </w:p>
          <w:p w:rsidR="00F87D57" w:rsidRDefault="00F87D57" w:rsidP="00F87D57">
            <w:pPr>
              <w:pStyle w:val="a4"/>
              <w:numPr>
                <w:ilvl w:val="0"/>
                <w:numId w:val="15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«Воздух вокруг нас»;</w:t>
            </w:r>
          </w:p>
          <w:p w:rsidR="00F87D57" w:rsidRPr="00F87D57" w:rsidRDefault="00F87D57" w:rsidP="00F87D57">
            <w:pPr>
              <w:pStyle w:val="a4"/>
              <w:numPr>
                <w:ilvl w:val="0"/>
                <w:numId w:val="15"/>
              </w:numPr>
              <w:ind w:left="1168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«Свойства воздуха»</w:t>
            </w:r>
          </w:p>
        </w:tc>
      </w:tr>
      <w:tr w:rsidR="00996033" w:rsidTr="00AF40B2">
        <w:tc>
          <w:tcPr>
            <w:tcW w:w="1843" w:type="dxa"/>
          </w:tcPr>
          <w:p w:rsidR="00996033" w:rsidRDefault="00996033" w:rsidP="00996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9214" w:type="dxa"/>
          </w:tcPr>
          <w:p w:rsidR="00F87D57" w:rsidRPr="00F87D57" w:rsidRDefault="00F87D57" w:rsidP="00F87D57">
            <w:pPr>
              <w:pStyle w:val="a4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57">
              <w:rPr>
                <w:rFonts w:ascii="Times New Roman" w:hAnsi="Times New Roman" w:cs="Times New Roman"/>
                <w:sz w:val="28"/>
                <w:szCs w:val="28"/>
              </w:rPr>
              <w:t>Проведение экспериментов:</w:t>
            </w:r>
          </w:p>
          <w:p w:rsidR="00996033" w:rsidRPr="00FC572C" w:rsidRDefault="00FC572C" w:rsidP="00FC572C">
            <w:pPr>
              <w:pStyle w:val="a4"/>
              <w:numPr>
                <w:ilvl w:val="0"/>
                <w:numId w:val="16"/>
              </w:numPr>
              <w:ind w:left="116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зрение»;</w:t>
            </w:r>
          </w:p>
          <w:p w:rsidR="00FC572C" w:rsidRPr="00FC572C" w:rsidRDefault="00FC572C" w:rsidP="00FC572C">
            <w:pPr>
              <w:pStyle w:val="a4"/>
              <w:numPr>
                <w:ilvl w:val="0"/>
                <w:numId w:val="16"/>
              </w:numPr>
              <w:ind w:left="116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«Знакомьтесь – лупа»;</w:t>
            </w:r>
          </w:p>
          <w:p w:rsidR="00FC572C" w:rsidRPr="00FC572C" w:rsidRDefault="00FC572C" w:rsidP="00FC572C">
            <w:pPr>
              <w:pStyle w:val="a4"/>
              <w:numPr>
                <w:ilvl w:val="0"/>
                <w:numId w:val="16"/>
              </w:numPr>
              <w:ind w:left="116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увидеть солнце»</w:t>
            </w:r>
          </w:p>
        </w:tc>
      </w:tr>
      <w:tr w:rsidR="009446C9" w:rsidTr="004058C6">
        <w:trPr>
          <w:trHeight w:val="2646"/>
        </w:trPr>
        <w:tc>
          <w:tcPr>
            <w:tcW w:w="1843" w:type="dxa"/>
          </w:tcPr>
          <w:p w:rsidR="009446C9" w:rsidRDefault="009446C9" w:rsidP="00996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Май</w:t>
            </w:r>
          </w:p>
          <w:p w:rsidR="009446C9" w:rsidRDefault="009446C9" w:rsidP="009960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214" w:type="dxa"/>
          </w:tcPr>
          <w:p w:rsidR="009446C9" w:rsidRDefault="009446C9" w:rsidP="00F87D57">
            <w:pPr>
              <w:pStyle w:val="a4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5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F87D57">
              <w:rPr>
                <w:rFonts w:ascii="Times New Roman" w:hAnsi="Times New Roman" w:cs="Times New Roman"/>
                <w:sz w:val="28"/>
                <w:szCs w:val="28"/>
              </w:rPr>
              <w:t>вебинаре</w:t>
            </w:r>
            <w:proofErr w:type="spellEnd"/>
            <w:r w:rsidRPr="00F87D57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формы познавательно-исследовательской деятельности дошкольников и школьников, особенности их использования при дистанционном обучении»;</w:t>
            </w:r>
          </w:p>
          <w:p w:rsidR="009446C9" w:rsidRPr="00FC572C" w:rsidRDefault="009446C9" w:rsidP="00FC572C">
            <w:pPr>
              <w:pStyle w:val="a4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«Исследовательская работа в детском саду»</w:t>
            </w:r>
          </w:p>
          <w:p w:rsidR="009446C9" w:rsidRPr="00FC572C" w:rsidRDefault="009446C9" w:rsidP="00F87D57">
            <w:pPr>
              <w:pStyle w:val="a4"/>
              <w:numPr>
                <w:ilvl w:val="0"/>
                <w:numId w:val="9"/>
              </w:num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D57">
              <w:rPr>
                <w:rFonts w:ascii="Times New Roman" w:hAnsi="Times New Roman" w:cs="Times New Roman"/>
                <w:sz w:val="28"/>
                <w:szCs w:val="28"/>
              </w:rPr>
              <w:t>Диагностика по выявлению уровня навыков экспериментально-исследовательской деятельности дошкольников по методике Л. Н. Прохоровой</w:t>
            </w:r>
          </w:p>
        </w:tc>
      </w:tr>
    </w:tbl>
    <w:p w:rsidR="00996033" w:rsidRPr="00996033" w:rsidRDefault="00996033" w:rsidP="0099603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437B" w:rsidRDefault="00C8437B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A77468">
      <w:pPr>
        <w:rPr>
          <w:rFonts w:ascii="Times New Roman" w:hAnsi="Times New Roman" w:cs="Times New Roman"/>
          <w:sz w:val="28"/>
          <w:szCs w:val="28"/>
        </w:rPr>
      </w:pPr>
    </w:p>
    <w:p w:rsidR="003F77ED" w:rsidRDefault="003F77ED" w:rsidP="003F77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05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Актуальность</w:t>
      </w:r>
    </w:p>
    <w:p w:rsidR="003F77ED" w:rsidRDefault="003F77ED" w:rsidP="003F7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Исследования положительно влияют на эмоциональную сферу ребенка, на развитие его речи и творческих способностей, они дают детям реальные представления о различных сторонах изучаемого объекта, его взаимоотношениях с другими объектами и со средой обитания. В процессе исследования происходит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классификации.</w:t>
      </w:r>
    </w:p>
    <w:p w:rsidR="003F77ED" w:rsidRDefault="003F77ED" w:rsidP="003F77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Следовательно, необходимо увеличить долю исследовательских методов обучения в образовательном процессе.</w:t>
      </w:r>
    </w:p>
    <w:p w:rsidR="003F77ED" w:rsidRDefault="003F77ED" w:rsidP="003F77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деятельность позволяет организовать обучение так, чтобы ребенок смог задавать вопросы и самостоятельно находить на них ответы.</w:t>
      </w:r>
    </w:p>
    <w:p w:rsidR="00515A97" w:rsidRPr="00515A97" w:rsidRDefault="00515A97" w:rsidP="00515A97">
      <w:pPr>
        <w:shd w:val="clear" w:color="auto" w:fill="FFFFFF"/>
        <w:spacing w:after="28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15A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Экспериментирование как средство познания окружающего мира</w:t>
      </w:r>
    </w:p>
    <w:p w:rsidR="00515A97" w:rsidRPr="00515A97" w:rsidRDefault="00515A97" w:rsidP="00515A97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мы являемся свидетелями того, как в системе дошкольного образования формируется еще один эффективный метод познания закономерностей и явлений окружающего мира - метод экспериментирования.</w:t>
      </w:r>
    </w:p>
    <w:p w:rsidR="00515A97" w:rsidRPr="00515A97" w:rsidRDefault="00515A97" w:rsidP="00515A97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«эксперимент» происходит </w:t>
      </w:r>
      <w:proofErr w:type="gramStart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греческого и переводится как «проба, опыт».</w:t>
      </w:r>
    </w:p>
    <w:p w:rsidR="00515A97" w:rsidRPr="00515A97" w:rsidRDefault="00515A97" w:rsidP="00515A97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«Современный словарь иностранных слов» (1994) содержит такое определение:</w:t>
      </w:r>
    </w:p>
    <w:p w:rsidR="00515A97" w:rsidRPr="00515A97" w:rsidRDefault="00515A97" w:rsidP="00515A97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 - это «1. научно поставленный опыт, наблюдение исследуемого явления в научно учитываемых условиях, позволяющих следить за ходом явления и многократно воспроизводить его при повторении этих условий; 2. вообще опыт, попытка осуществить что-либо».</w:t>
      </w:r>
    </w:p>
    <w:p w:rsidR="00515A97" w:rsidRPr="00515A97" w:rsidRDefault="00515A97" w:rsidP="00515A97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«Большая Советская энциклопедия» добавляет: «Отличаясь от наблюдения активным оперированием изучаемым объектом, эксперимент осуществляется на основе теории, определяет постановку задач и интерпретацию его результатов».</w:t>
      </w:r>
    </w:p>
    <w:p w:rsidR="00515A97" w:rsidRPr="00515A97" w:rsidRDefault="00515A97" w:rsidP="00515A97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«Эксперимент…- планомерное проведение наблюдения. Тем самым человек создает возможность наблюдений, на основе которых складывается его знание о закономерностях в наблюдаемом явлении» («Краткая философская энциклопедия», 1994).</w:t>
      </w:r>
    </w:p>
    <w:p w:rsidR="00515A97" w:rsidRPr="00515A97" w:rsidRDefault="00515A97" w:rsidP="00515A97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«Эксперимент… чувственно-предметная деятельность в науке; в более узком смысле слова - опыт, воспроизведение объекта познания, проверка гипотез и т.п.». «Советский энциклопедический словарь» (1997);</w:t>
      </w:r>
    </w:p>
    <w:p w:rsidR="00515A97" w:rsidRPr="00515A97" w:rsidRDefault="00515A97" w:rsidP="00515A97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приведенных выше определений видно, что в узком смысле слова термины «опыт» и «эксперимент» являются синонимами: «Понятие опыт по существу совпадает с категорией практики, в частности, эксперимента, наблюдения» (БСЭ, 1974). Однако в широком понимании «опыт выступает и как процесс воздействия человека на внешний мир, и как результат этого воздействия в виде знаний и умений» («Советский энциклопедический словарь», 1987).</w:t>
      </w:r>
    </w:p>
    <w:p w:rsidR="00515A97" w:rsidRPr="00515A97" w:rsidRDefault="00515A97" w:rsidP="00515A97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науке эксперимент используется для получения знаний, неизвестных человечеству в целом. В процессе обучения он применяется для получения знаний, неизвестных данному конкретному человеку.</w:t>
      </w:r>
    </w:p>
    <w:p w:rsidR="00515A97" w:rsidRPr="00515A97" w:rsidRDefault="00515A97" w:rsidP="00515A97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как и большинство слов русского языка, «экспериментирование» является многозначным словом. Оно выступает как метод обучения, если применяется для передачи детям новых знаний. Оно может рассматриваться как форма организации педагогического процесса, если </w:t>
      </w:r>
      <w:proofErr w:type="gramStart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</w:t>
      </w:r>
      <w:proofErr w:type="gramEnd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 на методе экспериментирования. И, наконец, экспериментирование является одним из видов познавательной деятельности детей и взрослых, как это видно из определений, приведенных выше.</w:t>
      </w:r>
    </w:p>
    <w:p w:rsidR="00515A97" w:rsidRPr="00515A97" w:rsidRDefault="00515A97" w:rsidP="00515A97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закономерности проведения экспериментов взрослыми и детьми во многом не совпадают, применительно к дошкольным учреждениям используют словосочетание «детское экспериментирование».</w:t>
      </w:r>
    </w:p>
    <w:p w:rsidR="00515A97" w:rsidRPr="00515A97" w:rsidRDefault="00515A97" w:rsidP="00515A97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Разработку теоретических основ метода детского экспериментирования в дошкольных учреждениях осуществляет творческий коллектив специалистов под руководством профессора, академика Академии творческой педагогики и Российской академии образования Н.Н. </w:t>
      </w:r>
      <w:proofErr w:type="spellStart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Подъякова</w:t>
      </w:r>
      <w:proofErr w:type="spellEnd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многолетние исследования данной деятельности дали основания для формулиров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следующих основных положений:</w:t>
      </w:r>
    </w:p>
    <w:p w:rsidR="00515A97" w:rsidRPr="00515A97" w:rsidRDefault="00515A97" w:rsidP="00515A97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Детское экспериментирование является особой формой поисковой деятельности, в которой наиболее ярко выражены процессы </w:t>
      </w:r>
      <w:proofErr w:type="spellStart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целеобразования</w:t>
      </w:r>
      <w:proofErr w:type="spellEnd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процессы возникновения и развития новых мотивов личности, лежащих в основе самодвижения, саморазвития дошкольников.</w:t>
      </w:r>
    </w:p>
    <w:p w:rsidR="00515A97" w:rsidRPr="00515A97" w:rsidRDefault="00515A97" w:rsidP="00515A97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детском экспериментировании наиболее мощно проявляется собственная активность детей, направленная на получение новых сведений, новых знаний (познавательная форма экспериментирования), на получение продуктов детского творчества - новых построек, рисунков сказок и т.п. (продуктивная форма экспериментирования).</w:t>
      </w:r>
    </w:p>
    <w:p w:rsidR="00515A97" w:rsidRPr="00515A97" w:rsidRDefault="00515A97" w:rsidP="00515A97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Детское экспериментирование является стержнем любого процесса детского творчества.</w:t>
      </w:r>
    </w:p>
    <w:p w:rsidR="00515A97" w:rsidRPr="00515A97" w:rsidRDefault="00515A97" w:rsidP="00515A97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детском экспериментировании наиболее органично взаимодействуют психические процессы дифференцировании и интеграции при общем доминировании интеграционных процессов.</w:t>
      </w:r>
    </w:p>
    <w:p w:rsidR="00515A97" w:rsidRPr="00515A97" w:rsidRDefault="00515A97" w:rsidP="00515A97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Деятельность экспериментирования, взятая во всей ее полноте и универсальности, является всеобщим способом функционирования психики.</w:t>
      </w:r>
    </w:p>
    <w:p w:rsidR="00515A97" w:rsidRPr="00515A97" w:rsidRDefault="00515A97" w:rsidP="005022DA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достоинство применения метода экспериментирования в детском саду заключается в том, что в процессе эксперимента:</w:t>
      </w:r>
    </w:p>
    <w:p w:rsidR="00515A97" w:rsidRPr="005022DA" w:rsidRDefault="00515A97" w:rsidP="005022DA">
      <w:pPr>
        <w:pStyle w:val="a4"/>
        <w:numPr>
          <w:ilvl w:val="0"/>
          <w:numId w:val="18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получают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515A97" w:rsidRPr="005022DA" w:rsidRDefault="00515A97" w:rsidP="005022DA">
      <w:pPr>
        <w:pStyle w:val="a4"/>
        <w:numPr>
          <w:ilvl w:val="0"/>
          <w:numId w:val="18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обогащение памяти ребенка, активизируется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</w:t>
      </w:r>
    </w:p>
    <w:p w:rsidR="00515A97" w:rsidRPr="005022DA" w:rsidRDefault="00515A97" w:rsidP="005022DA">
      <w:pPr>
        <w:pStyle w:val="a4"/>
        <w:numPr>
          <w:ilvl w:val="0"/>
          <w:numId w:val="18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Развивается речь ребенка, так как ему необходимо давать отчет об </w:t>
      </w:r>
      <w:proofErr w:type="gramStart"/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</w:t>
      </w:r>
      <w:proofErr w:type="gramEnd"/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формулировать обнаруженные закономерности и выводы.</w:t>
      </w:r>
    </w:p>
    <w:p w:rsidR="00515A97" w:rsidRPr="005022DA" w:rsidRDefault="00515A97" w:rsidP="005022DA">
      <w:pPr>
        <w:pStyle w:val="a4"/>
        <w:numPr>
          <w:ilvl w:val="0"/>
          <w:numId w:val="18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Происходит накопление фонда умственных приемов и операций, которые рассматриваются как умственные умения.</w:t>
      </w:r>
    </w:p>
    <w:p w:rsidR="00515A97" w:rsidRPr="005022DA" w:rsidRDefault="00515A97" w:rsidP="005022DA">
      <w:pPr>
        <w:pStyle w:val="a4"/>
        <w:numPr>
          <w:ilvl w:val="0"/>
          <w:numId w:val="18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Детское экспериментирование важно и для формирования самостоятельности, </w:t>
      </w:r>
      <w:proofErr w:type="spellStart"/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целеполагания</w:t>
      </w:r>
      <w:proofErr w:type="spellEnd"/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способности преобразовывать какие-либо предметы и явления для достижения определенного результата.</w:t>
      </w:r>
    </w:p>
    <w:p w:rsidR="00515A97" w:rsidRPr="005022DA" w:rsidRDefault="00515A97" w:rsidP="005022DA">
      <w:pPr>
        <w:pStyle w:val="a4"/>
        <w:numPr>
          <w:ilvl w:val="0"/>
          <w:numId w:val="18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активности.</w:t>
      </w:r>
    </w:p>
    <w:p w:rsidR="00515A97" w:rsidRPr="00515A97" w:rsidRDefault="00515A97" w:rsidP="005022DA">
      <w:pPr>
        <w:shd w:val="clear" w:color="auto" w:fill="FFFFFF"/>
        <w:spacing w:after="28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 ведущим, а в первые три года - практически единственным способом познания мира. Своими корнями экспериментирование уходит в манипулирование предметами, о чем неоднократно говорил </w:t>
      </w:r>
      <w:proofErr w:type="spellStart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Л.С.Выготский</w:t>
      </w:r>
      <w:proofErr w:type="spellEnd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A97" w:rsidRPr="00515A97" w:rsidRDefault="00515A97" w:rsidP="005022DA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формировании основ </w:t>
      </w:r>
      <w:proofErr w:type="spellStart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естественно-научных</w:t>
      </w:r>
      <w:proofErr w:type="spellEnd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экологических понятий экспериментирование можно рассматривать как метод, близкий к </w:t>
      </w:r>
      <w:proofErr w:type="gramStart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идеальному</w:t>
      </w:r>
      <w:proofErr w:type="gramEnd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Знания, почерпнутые не из книг, а добытые самостоятельно, всегда являются осознанными и более прочными. За использование этого метода обучения выступали такие классики педагогики, как Я.А. Коменский, И.Г. Песталоцци, Ж.-Ж. Руссо, К.Д. Ушинский и многие другие.</w:t>
      </w:r>
    </w:p>
    <w:p w:rsidR="00515A97" w:rsidRPr="00515A97" w:rsidRDefault="00515A97" w:rsidP="005022DA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Обобщая собственный богатый фактический материал, Н.Н. </w:t>
      </w:r>
      <w:proofErr w:type="spellStart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Поддъяков</w:t>
      </w:r>
      <w:proofErr w:type="spellEnd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сформулировал гипотезу о том, что в детском возрасте ведущим видом деятельности является не игра, как это принято считать, а экспериментирование. Для обоснования данного выво</w:t>
      </w:r>
      <w:r w:rsid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им приводятся доказательства:</w:t>
      </w:r>
    </w:p>
    <w:p w:rsidR="00515A97" w:rsidRPr="005022DA" w:rsidRDefault="00515A97" w:rsidP="005022DA">
      <w:pPr>
        <w:pStyle w:val="a4"/>
        <w:numPr>
          <w:ilvl w:val="0"/>
          <w:numId w:val="19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 требует стимуляции и определенной организации со стороны взрослых; игре надо учить. В деятельности же экспериментирования ребенок самостоятельно воздействует различными способами на окружающие его предметы и явления (в том числе и на других людей) с целью более полного их познания. Данная деятельность не задана взрослым ребенку, а строится самими детьми.</w:t>
      </w:r>
    </w:p>
    <w:p w:rsidR="00515A97" w:rsidRPr="005022DA" w:rsidRDefault="00515A97" w:rsidP="005022DA">
      <w:pPr>
        <w:pStyle w:val="a4"/>
        <w:numPr>
          <w:ilvl w:val="0"/>
          <w:numId w:val="19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экспериментаторстве достаточно четко представлен момент саморазвития: преобразования объекта, производимые ребенком, раскрывают перед ним новые стороны и свойства объекта, а новые знания об объекте, в свою очередь, позволяют производить новые, более сложные и совершенные преобразования.</w:t>
      </w:r>
    </w:p>
    <w:p w:rsidR="00515A97" w:rsidRPr="005022DA" w:rsidRDefault="00515A97" w:rsidP="005022DA">
      <w:pPr>
        <w:pStyle w:val="a4"/>
        <w:numPr>
          <w:ilvl w:val="0"/>
          <w:numId w:val="19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дети не любят играть; они предпочитают заниматься каким-то делом; но их психическое развитие протекает нормально. При лишении же возможности знакомиться с окружающим миром путем экспериментирования психическое развитие ребенка затормаживается.</w:t>
      </w:r>
    </w:p>
    <w:p w:rsidR="00515A97" w:rsidRPr="005022DA" w:rsidRDefault="00515A97" w:rsidP="005022DA">
      <w:pPr>
        <w:pStyle w:val="a4"/>
        <w:numPr>
          <w:ilvl w:val="0"/>
          <w:numId w:val="19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Наконец, фундаментальным доказательством является тот факт, что деятельность экспериментирования пронизывает все сферы детской жизни, в том числе и игровую. </w:t>
      </w:r>
      <w:proofErr w:type="gramStart"/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Последняя</w:t>
      </w:r>
      <w:proofErr w:type="gramEnd"/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возникает значительно позже деятельности экспериментирования.</w:t>
      </w:r>
    </w:p>
    <w:p w:rsidR="00515A97" w:rsidRPr="00515A97" w:rsidRDefault="00515A97" w:rsidP="005022DA">
      <w:pPr>
        <w:shd w:val="clear" w:color="auto" w:fill="FFFFFF"/>
        <w:spacing w:after="28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нельзя отрицать справедливость утверждения, что эксперименты составляют основу всякого знания, что без них любые понятия превращаются в сухие абстракции. В дошкольном воспитании экспериментирование является тем методом обучения, который позволяет ребенку моделировать в своем создании картину мира, основанную на собственных наблюдениях, опытах, установлении взаимозависимостей, закономерностей и т.д.</w:t>
      </w:r>
    </w:p>
    <w:p w:rsidR="00515A97" w:rsidRPr="00515A97" w:rsidRDefault="00515A97" w:rsidP="005022DA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Исходной формой экспериментирования, по мнению Л.С. </w:t>
      </w:r>
      <w:proofErr w:type="spellStart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Выготского</w:t>
      </w:r>
      <w:proofErr w:type="spellEnd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которой развились все остальные, является единственная доступная ребенку форма экспериментирования манипулирование предметами, которая возникает в раннем возрасте. В процессе манипулирования предметами идет и природоведческий и социальный эксперимент. В последующие два-три года манипулирование предметами и людьми усложняется. Ребенок все больше совершает обследовательские действия, усваивая сведения об объективных свойствах предметов и людей, с которыми он сталкивается. В это время происходит становление отдельных фрагментов экспериментаторской деятельности, пока еще не связанных между собой в какую-то систему.</w:t>
      </w:r>
    </w:p>
    <w:p w:rsidR="00515A97" w:rsidRPr="00515A97" w:rsidRDefault="00515A97" w:rsidP="005022DA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трех лет постепенно начинается их интегрирование. Ребенок переходит в следующий период - любопытства, который при условии правильного воспитания ребенка - переходит в период любознательности (после 5 лет). Именно в этот период экспериментаторская деятельность приобретает типичные черты, теперь экспериментирование становится самостоятельным видом деятельности. </w:t>
      </w:r>
      <w:proofErr w:type="gramStart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старшего дошкольного возраста приобретает способность осуществлять экспериментирование, т.е. он приобретает следующий ряд навыков данной деятельности: видеть и выделять проблему, принимать и ставить цель, решать проблемы, анализировать объект или явление, выделять существенные признаки и связи, сопоставлять различные факты, выдвигать гипотезы и предположения, отбирать средства и материалы для самостоятельной деятельности, осуществлять эксперимент, делать выводы, фиксировать этапы действий и результаты графически.</w:t>
      </w:r>
      <w:proofErr w:type="gramEnd"/>
    </w:p>
    <w:p w:rsidR="00515A97" w:rsidRPr="00515A97" w:rsidRDefault="00515A97" w:rsidP="005022DA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данных навыков требует систематичной, целенаправленной работы педагога направленной на развитие деятельности экспериментирования детей.</w:t>
      </w:r>
    </w:p>
    <w:p w:rsidR="00515A97" w:rsidRPr="00515A97" w:rsidRDefault="00515A97" w:rsidP="005022DA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Ивановой А.И. и ее коллегами на основе выделения в детском эксперименте сменяющихся друг друга этапов предложена схема становления данных этапов в каждом возрастном периоде. Они также придерживаются точки зрения, что развитие деятельности детского экспериментирования начинается с раннего возраста и имеет свои возрастные особенности на каждом возрастном этапе, проходят путь от простого к </w:t>
      </w:r>
      <w:proofErr w:type="gramStart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сложному</w:t>
      </w:r>
      <w:proofErr w:type="gramEnd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5A97" w:rsidRPr="005022DA" w:rsidRDefault="00515A97" w:rsidP="00515A97">
      <w:pPr>
        <w:shd w:val="clear" w:color="auto" w:fill="FFFFFF"/>
        <w:spacing w:after="2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Эксперименты класс</w:t>
      </w:r>
      <w:r w:rsidR="005022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ифицируются по разным принципам:</w:t>
      </w:r>
    </w:p>
    <w:p w:rsidR="00515A97" w:rsidRPr="005022DA" w:rsidRDefault="00515A97" w:rsidP="005022DA">
      <w:pPr>
        <w:pStyle w:val="a4"/>
        <w:numPr>
          <w:ilvl w:val="0"/>
          <w:numId w:val="20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объектов, используемых в эксперименте: опыты: с растениями; с животными; с объектами неживой природы; объектом которых является человек.</w:t>
      </w:r>
    </w:p>
    <w:p w:rsidR="00515A97" w:rsidRPr="005022DA" w:rsidRDefault="00515A97" w:rsidP="005022DA">
      <w:pPr>
        <w:pStyle w:val="a4"/>
        <w:numPr>
          <w:ilvl w:val="0"/>
          <w:numId w:val="20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проведения опытов: в групповой комнате; на участке; в лесу и т.д.</w:t>
      </w:r>
    </w:p>
    <w:p w:rsidR="00515A97" w:rsidRPr="005022DA" w:rsidRDefault="00515A97" w:rsidP="005022DA">
      <w:pPr>
        <w:pStyle w:val="a4"/>
        <w:numPr>
          <w:ilvl w:val="0"/>
          <w:numId w:val="20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количеству детей: </w:t>
      </w:r>
      <w:proofErr w:type="gramStart"/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</w:t>
      </w:r>
      <w:proofErr w:type="gramEnd"/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групповые, коллективные.</w:t>
      </w:r>
    </w:p>
    <w:p w:rsidR="00515A97" w:rsidRPr="005022DA" w:rsidRDefault="00515A97" w:rsidP="005022DA">
      <w:pPr>
        <w:pStyle w:val="a4"/>
        <w:numPr>
          <w:ilvl w:val="0"/>
          <w:numId w:val="20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причине их проведения: случайные, запланированные, поставленные в ответ на вопрос ребенка.</w:t>
      </w:r>
    </w:p>
    <w:p w:rsidR="00515A97" w:rsidRPr="005022DA" w:rsidRDefault="00515A97" w:rsidP="005022DA">
      <w:pPr>
        <w:pStyle w:val="a4"/>
        <w:numPr>
          <w:ilvl w:val="0"/>
          <w:numId w:val="20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включения в педагогический процесс: эпизодические (проводимые от случая к случаю), систематические.</w:t>
      </w:r>
    </w:p>
    <w:p w:rsidR="00515A97" w:rsidRPr="005022DA" w:rsidRDefault="00515A97" w:rsidP="005022DA">
      <w:pPr>
        <w:pStyle w:val="a4"/>
        <w:numPr>
          <w:ilvl w:val="0"/>
          <w:numId w:val="20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продолжительности: кратковременные (5-15 мин.), длительные (свыше 15 мин.).</w:t>
      </w:r>
    </w:p>
    <w:p w:rsidR="00515A97" w:rsidRPr="005022DA" w:rsidRDefault="00515A97" w:rsidP="005022DA">
      <w:pPr>
        <w:pStyle w:val="a4"/>
        <w:numPr>
          <w:ilvl w:val="0"/>
          <w:numId w:val="20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количеству наблюдений за одним и тем же объектом: </w:t>
      </w:r>
      <w:proofErr w:type="gramStart"/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однократные</w:t>
      </w:r>
      <w:proofErr w:type="gramEnd"/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многократные, или циклические.</w:t>
      </w:r>
    </w:p>
    <w:p w:rsidR="00515A97" w:rsidRPr="005022DA" w:rsidRDefault="00515A97" w:rsidP="005022DA">
      <w:pPr>
        <w:pStyle w:val="a4"/>
        <w:numPr>
          <w:ilvl w:val="0"/>
          <w:numId w:val="20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месту в цикле: </w:t>
      </w:r>
      <w:proofErr w:type="gramStart"/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</w:t>
      </w:r>
      <w:proofErr w:type="gramEnd"/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повторные, заключительные и итоговые.</w:t>
      </w:r>
    </w:p>
    <w:p w:rsidR="00515A97" w:rsidRPr="005022DA" w:rsidRDefault="00515A97" w:rsidP="005022DA">
      <w:pPr>
        <w:pStyle w:val="a4"/>
        <w:numPr>
          <w:ilvl w:val="0"/>
          <w:numId w:val="20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мыслительных операций: констатирующие (позволяющие увидеть какое-то одно состояние объекта или одно явление вне связи с другими объектами и явлениями),</w:t>
      </w:r>
      <w:r w:rsid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сравнительные (позволяющие увидеть динамику процесса или отметить изменения в состоянии объекта), обобщающие (эксперименты, в которых </w:t>
      </w: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прослеживаются общие закономерности процесса, изучаемого ранее по отдельным этапам).</w:t>
      </w:r>
    </w:p>
    <w:p w:rsidR="00515A97" w:rsidRPr="005022DA" w:rsidRDefault="00515A97" w:rsidP="005022DA">
      <w:pPr>
        <w:pStyle w:val="a4"/>
        <w:numPr>
          <w:ilvl w:val="0"/>
          <w:numId w:val="20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познавательной деятельности детей: иллюстративные (детям все известно, и эксперимент только подтверждает знакомые факты), поисковые (дети не знают заранее, каков будет результат), решение экспериментальных задач.</w:t>
      </w:r>
    </w:p>
    <w:p w:rsidR="00515A97" w:rsidRPr="005022DA" w:rsidRDefault="00515A97" w:rsidP="005022DA">
      <w:pPr>
        <w:pStyle w:val="a4"/>
        <w:numPr>
          <w:ilvl w:val="0"/>
          <w:numId w:val="20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способу применения в аудитории: демонстрационные, фронтальные.</w:t>
      </w:r>
    </w:p>
    <w:p w:rsidR="00515A97" w:rsidRPr="00515A97" w:rsidRDefault="00515A97" w:rsidP="005022DA">
      <w:pPr>
        <w:shd w:val="clear" w:color="auto" w:fill="FFFFFF"/>
        <w:spacing w:after="285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видов экспериментирования имеет свою методику проведения, свои плюсы и минусы.</w:t>
      </w:r>
    </w:p>
    <w:p w:rsidR="00515A97" w:rsidRPr="00515A97" w:rsidRDefault="00515A97" w:rsidP="005022DA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любой детской деятельности происходит не само собой, а под руководством взрослого. Таким образом, и развитие деятельности детское экспериментирование имеет свои особенности руководства со стороны взрослого.</w:t>
      </w:r>
    </w:p>
    <w:p w:rsidR="00515A97" w:rsidRPr="005022DA" w:rsidRDefault="00515A97" w:rsidP="005022DA">
      <w:pPr>
        <w:shd w:val="clear" w:color="auto" w:fill="FFFFFF"/>
        <w:spacing w:after="285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022D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Особенности руководства экспериментальной деятельностью дошкольника.</w:t>
      </w:r>
    </w:p>
    <w:p w:rsidR="00515A97" w:rsidRPr="00515A97" w:rsidRDefault="00515A97" w:rsidP="005022DA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педагога в экспериментировании является ведущей в любом возрасте. Педагог непосредственно участвует в эксперименте таким образом, чтобы быть для детей равноправным партнером, руководить экспериментом так, чтобы у детей сохранялось чувство самостоятельности открытия. Подготовка к проведению экспериментов начинается с определения педагогом текущих дидактических задач. Затем выбирается объект, соответствующий требованиям. Воспитатель знакомится с ним заранее - и на практике, и по литературе. Одновременно он осваивает технику экспериментирования, если та ему незнакома.</w:t>
      </w:r>
    </w:p>
    <w:p w:rsidR="00515A97" w:rsidRPr="00515A97" w:rsidRDefault="00515A97" w:rsidP="005022DA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экспериментирования нет строгой регламентации времени и возможно варьирование заранее намеченного плана, так как непредсказуемы предложения и предложения детей. Продолжительность эксперимента определяется и особенностями изучаемого явления, и наличием свободного времени, и состоянием детей, их отношением к данному виду деятельности.</w:t>
      </w:r>
    </w:p>
    <w:p w:rsidR="00515A97" w:rsidRPr="00515A97" w:rsidRDefault="00515A97" w:rsidP="005022DA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Предлагая детям поставить опыт, воспитатель сообщает им цель или задачу, которая должна быть решена, дает время на обдумывание и затем привлекает детей к обсуждению методики и хода эксперимента.</w:t>
      </w:r>
    </w:p>
    <w:p w:rsidR="00515A97" w:rsidRPr="00515A97" w:rsidRDefault="00515A97" w:rsidP="005022DA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Нежелательно заранее предсказывать конечный результат: у детей теряется ценное ощущение первооткрывателей.</w:t>
      </w:r>
    </w:p>
    <w:p w:rsidR="00515A97" w:rsidRPr="00515A97" w:rsidRDefault="00515A97" w:rsidP="005022DA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работы не следует требовать от детей идеальной тишины: работая с увлечением, они должны быть раскрепощены.</w:t>
      </w:r>
    </w:p>
    <w:p w:rsidR="00515A97" w:rsidRPr="00515A97" w:rsidRDefault="00515A97" w:rsidP="005022DA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постоянно должен стимулировать детское любопытство, быть готовым к вопросам детей, не сообщать знания в готовом виде, а помочь в ответ на вопрос ребенка получить их самостоятельно, поставив небольшой опыт. Желательно проверить все предложения детей, </w:t>
      </w:r>
      <w:proofErr w:type="gramStart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позволить им на практике убедиться</w:t>
      </w:r>
      <w:proofErr w:type="gramEnd"/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верности или неверности своих предположений (безусловно, если при этом никому не будет нанесен вред - ни объекту наблюдений, ни ребенку).</w:t>
      </w:r>
    </w:p>
    <w:p w:rsidR="00515A97" w:rsidRPr="00515A97" w:rsidRDefault="00515A97" w:rsidP="005022DA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работы воспитатель поощряет детей, ищущих собственные способы решения задачи, варьирующих ход эксперимента и экспериментальные действия. В то же время он не </w:t>
      </w: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выпускает из поля зрения тех, </w:t>
      </w:r>
      <w:r w:rsidR="00A77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работает медленно, по какой-</w:t>
      </w: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причине отстает и теряет основную мысль.</w:t>
      </w:r>
    </w:p>
    <w:p w:rsidR="00515A97" w:rsidRPr="00515A97" w:rsidRDefault="00515A97" w:rsidP="00A77468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Заключительным этапом эксперимента является подведение итогов и формулирование выводов. При формулировании выводов необходимо стимулировать развитие речи детей путем постановки неповторяющихся по содержанию вопросов, требующих от детей развернутого ответа. При анализе и фиксировании полученных результатов необходимо помнить, что непредусмотренный результат не является неправильным.</w:t>
      </w:r>
    </w:p>
    <w:p w:rsidR="00515A97" w:rsidRPr="00515A97" w:rsidRDefault="00515A97" w:rsidP="00A77468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эксперимента дети должны самостоятельно привести в порядок рабочее место - почистить и спрятать оборудование, протереть столы, убрать мусор и вымыть руки с мылом.</w:t>
      </w:r>
    </w:p>
    <w:p w:rsidR="00515A97" w:rsidRPr="00515A97" w:rsidRDefault="00515A97" w:rsidP="005022DA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правильной организации работы у детей старшего возраста формируется устойчивая привычка задавать вопросы и пытается самостоятельно искать на них ответы. Теперь инициатива по проведению экспериментов переходит в руки детей. Они должны постоянно обращаться к воспитателю с просьбами: «Давайте сделаем так…», «Давайте посмотрим, что будет, если…». Роль воспитателя как умного друга и советчика возрастает. Он не навязывает своих советов и рекомендаций, а ждет, когда ребенок, испробовав разные варианты, сам обратится за помощью. Да и то не сразу даст ответ в готовом виде, а постарается разбудить самостоятельную мысль детей, с помощью наводящих вопросов направить рассуждения в нужное русло. Однако такой стиль поведения будет эффективным лишь в том случае, если у детей уже выработан вкус к экспериментированию и сформирована культура работы.</w:t>
      </w:r>
    </w:p>
    <w:p w:rsidR="00515A97" w:rsidRPr="00515A97" w:rsidRDefault="00515A97" w:rsidP="005022DA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подготовительной группе проведение экспериментов должна стать нормой жизни. Их надо рассматривать не как самоцель и не как развлечение, а как наиболее успешный путь ознакомления детей с окружающим миром и наиболее эффективный способ развития мыслительных процессов. Эксперименты позволяют объединить все виды деятельности и все стороны воспитания. Инициатива по их проведению распределяется равномерно между воспитателем и детьми.</w:t>
      </w:r>
    </w:p>
    <w:p w:rsidR="00515A97" w:rsidRPr="00515A97" w:rsidRDefault="00515A97" w:rsidP="005022DA">
      <w:pPr>
        <w:shd w:val="clear" w:color="auto" w:fill="FFFFFF"/>
        <w:spacing w:after="28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необходимо помнить о соблюдении правил безопасности. Например, все незнакомые сложные процедуры осваиваются в определенной последовательности:</w:t>
      </w:r>
    </w:p>
    <w:p w:rsidR="00515A97" w:rsidRPr="005022DA" w:rsidRDefault="00515A97" w:rsidP="005022DA">
      <w:pPr>
        <w:pStyle w:val="a4"/>
        <w:numPr>
          <w:ilvl w:val="0"/>
          <w:numId w:val="21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показывает педагог;</w:t>
      </w:r>
    </w:p>
    <w:p w:rsidR="00515A97" w:rsidRPr="005022DA" w:rsidRDefault="00515A97" w:rsidP="005022DA">
      <w:pPr>
        <w:pStyle w:val="a4"/>
        <w:numPr>
          <w:ilvl w:val="0"/>
          <w:numId w:val="21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повторяет или показывает кто-нибудь из детей, причем тот, который заведомо совершит его неверно, что даст возможность сконцентрировать внимание на типичной ошибке;</w:t>
      </w:r>
    </w:p>
    <w:p w:rsidR="00515A97" w:rsidRPr="005022DA" w:rsidRDefault="00515A97" w:rsidP="005022DA">
      <w:pPr>
        <w:pStyle w:val="a4"/>
        <w:numPr>
          <w:ilvl w:val="0"/>
          <w:numId w:val="21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ошибку сознательно совершает сам педагог: с помощью такого методического приема он дает возможность детям сконцентрировать внимание на ошибке, вероятность совершения которой велика;</w:t>
      </w:r>
    </w:p>
    <w:p w:rsidR="00515A97" w:rsidRPr="005022DA" w:rsidRDefault="00515A97" w:rsidP="005022DA">
      <w:pPr>
        <w:pStyle w:val="a4"/>
        <w:numPr>
          <w:ilvl w:val="0"/>
          <w:numId w:val="21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повторяет ребенок, который не допустит ошибки;</w:t>
      </w:r>
    </w:p>
    <w:p w:rsidR="00515A97" w:rsidRPr="005022DA" w:rsidRDefault="00515A97" w:rsidP="005022DA">
      <w:pPr>
        <w:pStyle w:val="a4"/>
        <w:numPr>
          <w:ilvl w:val="0"/>
          <w:numId w:val="21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осуществляют все вместе в медленном темпе, чтобы педагог имел возможность проконтролировать работу каждого ребенка;</w:t>
      </w:r>
    </w:p>
    <w:p w:rsidR="00515A97" w:rsidRPr="005022DA" w:rsidRDefault="00515A97" w:rsidP="005022DA">
      <w:pPr>
        <w:pStyle w:val="a4"/>
        <w:numPr>
          <w:ilvl w:val="0"/>
          <w:numId w:val="21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стало знакомым, и дети совершают его в обычном темпе. При работе с живым объектом ведущим принципом работы является принцип: «Не навреди». При выборе объекта надо учитывать его максимальное соответствие целям и задачам, решаемым в ходе эксперимента, отдавая предпочтение тому, у кого данный признак выражен ярче.</w:t>
      </w:r>
    </w:p>
    <w:p w:rsidR="00515A97" w:rsidRPr="00515A97" w:rsidRDefault="00515A97" w:rsidP="005022DA">
      <w:pPr>
        <w:shd w:val="clear" w:color="auto" w:fill="FFFFFF"/>
        <w:spacing w:after="28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5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Итак, анализ психолого-педагогической литературы позволяет говорить о следующих особенностях детского экспериментирования:</w:t>
      </w:r>
    </w:p>
    <w:p w:rsidR="00515A97" w:rsidRPr="005022DA" w:rsidRDefault="00515A97" w:rsidP="005022DA">
      <w:pPr>
        <w:pStyle w:val="a4"/>
        <w:numPr>
          <w:ilvl w:val="0"/>
          <w:numId w:val="22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понимается как особый способ духовно - практического освоения действительности, направленный на создание таких условий, в которых предметы наиболее ярко обнаруживают свою сущность;</w:t>
      </w:r>
    </w:p>
    <w:p w:rsidR="00515A97" w:rsidRPr="005022DA" w:rsidRDefault="00515A97" w:rsidP="005022DA">
      <w:pPr>
        <w:pStyle w:val="a4"/>
        <w:numPr>
          <w:ilvl w:val="0"/>
          <w:numId w:val="22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</w:t>
      </w:r>
      <w:r w:rsidR="00B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 является методом обучения</w:t>
      </w: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применяется для передачи детям новых знаний;</w:t>
      </w:r>
    </w:p>
    <w:p w:rsidR="00515A97" w:rsidRPr="005022DA" w:rsidRDefault="00515A97" w:rsidP="005022DA">
      <w:pPr>
        <w:pStyle w:val="a4"/>
        <w:numPr>
          <w:ilvl w:val="0"/>
          <w:numId w:val="22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экспериментирование как специально 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мира;</w:t>
      </w:r>
    </w:p>
    <w:p w:rsidR="00515A97" w:rsidRPr="005022DA" w:rsidRDefault="00515A97" w:rsidP="005022DA">
      <w:pPr>
        <w:pStyle w:val="a4"/>
        <w:numPr>
          <w:ilvl w:val="0"/>
          <w:numId w:val="22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экспериментальная работа вызывает у ребенка интерес к исследованию природы, развивает мыслительные операции (анализ, синтез, классификацию, обобщение и др.),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 и т.п.;</w:t>
      </w:r>
    </w:p>
    <w:p w:rsidR="00515A97" w:rsidRPr="005022DA" w:rsidRDefault="00515A97" w:rsidP="005022DA">
      <w:pPr>
        <w:pStyle w:val="a4"/>
        <w:numPr>
          <w:ilvl w:val="0"/>
          <w:numId w:val="22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экспериментирование состоит из последовательно сменяющих друг друга этапов и имеет свои возрастные особенности разви</w:t>
      </w:r>
      <w:r w:rsidR="00A62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</w:t>
      </w: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46B1" w:rsidRDefault="00515A97" w:rsidP="00515A97">
      <w:pPr>
        <w:pStyle w:val="a4"/>
        <w:numPr>
          <w:ilvl w:val="0"/>
          <w:numId w:val="22"/>
        </w:num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детское экспериментирование, по мнению </w:t>
      </w:r>
      <w:proofErr w:type="spellStart"/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Н.Н.Поддъяков</w:t>
      </w:r>
      <w:proofErr w:type="spellEnd"/>
      <w:r w:rsidRPr="00502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претендует на роль ведущей деятельности в период дошкольного развития ребенка</w:t>
      </w:r>
      <w:r w:rsidR="00B44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46B1" w:rsidRDefault="00B446B1" w:rsidP="00B446B1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6B1" w:rsidRDefault="00B446B1" w:rsidP="00B446B1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6B1" w:rsidRDefault="00B446B1" w:rsidP="00B446B1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6B1" w:rsidRDefault="00B446B1" w:rsidP="00B446B1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6B1" w:rsidRDefault="00B446B1" w:rsidP="00B446B1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46B1" w:rsidRPr="00B446B1" w:rsidRDefault="00B446B1" w:rsidP="00B446B1">
      <w:pPr>
        <w:shd w:val="clear" w:color="auto" w:fill="FFFFFF"/>
        <w:spacing w:after="28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77ED" w:rsidRDefault="003F77ED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39F" w:rsidRDefault="0019139F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39F" w:rsidRDefault="0019139F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39F" w:rsidRDefault="0019139F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39F" w:rsidRDefault="0019139F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39F" w:rsidRDefault="0019139F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39F" w:rsidRDefault="0019139F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39F" w:rsidRDefault="0019139F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39F" w:rsidRDefault="0019139F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39F" w:rsidRDefault="0019139F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39F" w:rsidRDefault="0019139F" w:rsidP="00C843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39F" w:rsidRDefault="0019139F" w:rsidP="00C843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671FF1" w:rsidRPr="005B5EAD" w:rsidRDefault="00671FF1" w:rsidP="00671FF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B5E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Веракса</w:t>
      </w:r>
      <w:proofErr w:type="spellEnd"/>
      <w:r w:rsidRPr="005B5EA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Н.Е., </w:t>
      </w:r>
      <w:proofErr w:type="spellStart"/>
      <w:r w:rsidRPr="005B5E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Галимов</w:t>
      </w:r>
      <w:proofErr w:type="spellEnd"/>
      <w:r w:rsidRPr="005B5EA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О.Р. 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5B5EAD">
        <w:rPr>
          <w:rFonts w:ascii="Times New Roman" w:hAnsi="Times New Roman" w:cs="Times New Roman"/>
          <w:color w:val="000000"/>
          <w:sz w:val="28"/>
          <w:szCs w:val="28"/>
        </w:rPr>
        <w:t>Познавательно-исследовательская деятельность дошкольников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B5EAD">
        <w:rPr>
          <w:rFonts w:ascii="Times New Roman" w:hAnsi="Times New Roman" w:cs="Times New Roman"/>
          <w:color w:val="000000"/>
          <w:sz w:val="28"/>
          <w:szCs w:val="28"/>
        </w:rPr>
        <w:t>. М., 2014.</w:t>
      </w:r>
    </w:p>
    <w:p w:rsidR="00671FF1" w:rsidRPr="005B5EAD" w:rsidRDefault="00671FF1" w:rsidP="00671FF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E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Рыжова Н.А.</w:t>
      </w:r>
      <w:r w:rsidRPr="005B5EAD">
        <w:rPr>
          <w:rFonts w:ascii="Times New Roman" w:hAnsi="Times New Roman" w:cs="Times New Roman"/>
          <w:color w:val="000000"/>
          <w:sz w:val="28"/>
          <w:szCs w:val="28"/>
        </w:rPr>
        <w:t> Экологический проект «Мое дерево». М., «Карапуз-Дидактика», ТЦ «Сфера», 2006.</w:t>
      </w:r>
    </w:p>
    <w:p w:rsidR="00671FF1" w:rsidRPr="005B5EAD" w:rsidRDefault="00671FF1" w:rsidP="00671FF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B5E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Соломенникова</w:t>
      </w:r>
      <w:proofErr w:type="spellEnd"/>
      <w:r w:rsidRPr="005B5EA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О.А.</w:t>
      </w:r>
      <w:r w:rsidRPr="005B5EAD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B5EAD">
        <w:rPr>
          <w:rFonts w:ascii="Times New Roman" w:hAnsi="Times New Roman" w:cs="Times New Roman"/>
          <w:color w:val="000000"/>
          <w:sz w:val="28"/>
          <w:szCs w:val="28"/>
        </w:rPr>
        <w:t>Ознакомление с природой в детском саду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B5EAD">
        <w:rPr>
          <w:rFonts w:ascii="Times New Roman" w:hAnsi="Times New Roman" w:cs="Times New Roman"/>
          <w:color w:val="000000"/>
          <w:sz w:val="28"/>
          <w:szCs w:val="28"/>
        </w:rPr>
        <w:t>. М., 2015.</w:t>
      </w:r>
    </w:p>
    <w:p w:rsidR="00671FF1" w:rsidRPr="005B5EAD" w:rsidRDefault="00671FF1" w:rsidP="00671FF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B5E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Куликовская</w:t>
      </w:r>
      <w:proofErr w:type="gramEnd"/>
      <w:r w:rsidRPr="005B5EA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И.Э., </w:t>
      </w:r>
      <w:proofErr w:type="spellStart"/>
      <w:r w:rsidRPr="005B5E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Совгир</w:t>
      </w:r>
      <w:proofErr w:type="spellEnd"/>
      <w:r w:rsidRPr="005B5EA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Н.Н.</w:t>
      </w:r>
      <w:r w:rsidRPr="005B5EAD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B5EAD">
        <w:rPr>
          <w:rFonts w:ascii="Times New Roman" w:hAnsi="Times New Roman" w:cs="Times New Roman"/>
          <w:color w:val="000000"/>
          <w:sz w:val="28"/>
          <w:szCs w:val="28"/>
        </w:rPr>
        <w:t>Детское экспериментирование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B5EAD">
        <w:rPr>
          <w:rFonts w:ascii="Times New Roman" w:hAnsi="Times New Roman" w:cs="Times New Roman"/>
          <w:color w:val="000000"/>
          <w:sz w:val="28"/>
          <w:szCs w:val="28"/>
        </w:rPr>
        <w:t>, М., 2003.</w:t>
      </w:r>
    </w:p>
    <w:p w:rsidR="00671FF1" w:rsidRPr="005B5EAD" w:rsidRDefault="00671FF1" w:rsidP="00671FF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B5E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Тугушева</w:t>
      </w:r>
      <w:proofErr w:type="spellEnd"/>
      <w:r w:rsidRPr="005B5EA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Г.П., Чистякова А.Е.</w:t>
      </w:r>
      <w:r w:rsidRPr="005B5EAD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B5EAD">
        <w:rPr>
          <w:rFonts w:ascii="Times New Roman" w:hAnsi="Times New Roman" w:cs="Times New Roman"/>
          <w:color w:val="000000"/>
          <w:sz w:val="28"/>
          <w:szCs w:val="28"/>
        </w:rPr>
        <w:t>Экспериментальная деятельность детей среднего и старшего дошкольного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B5EAD">
        <w:rPr>
          <w:rFonts w:ascii="Times New Roman" w:hAnsi="Times New Roman" w:cs="Times New Roman"/>
          <w:color w:val="000000"/>
          <w:sz w:val="28"/>
          <w:szCs w:val="28"/>
        </w:rPr>
        <w:t>, 2007</w:t>
      </w:r>
    </w:p>
    <w:p w:rsidR="00671FF1" w:rsidRPr="005B5EAD" w:rsidRDefault="00671FF1" w:rsidP="00671FF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E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Савенков А.И.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B5EAD">
        <w:rPr>
          <w:rFonts w:ascii="Times New Roman" w:hAnsi="Times New Roman" w:cs="Times New Roman"/>
          <w:color w:val="000000"/>
          <w:sz w:val="28"/>
          <w:szCs w:val="28"/>
        </w:rPr>
        <w:t>Детское исследов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ание как метод обучения </w:t>
      </w:r>
      <w:r w:rsidRPr="005B5EAD">
        <w:rPr>
          <w:rFonts w:ascii="Times New Roman" w:hAnsi="Times New Roman" w:cs="Times New Roman"/>
          <w:color w:val="000000"/>
          <w:sz w:val="28"/>
          <w:szCs w:val="28"/>
        </w:rPr>
        <w:t>дошкольников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B5EAD">
        <w:rPr>
          <w:rFonts w:ascii="Times New Roman" w:hAnsi="Times New Roman" w:cs="Times New Roman"/>
          <w:color w:val="000000"/>
          <w:sz w:val="28"/>
          <w:szCs w:val="28"/>
        </w:rPr>
        <w:t>. Лекции 5-8.-М.:Педагогический университет «Первое сентября»,2007.</w:t>
      </w:r>
    </w:p>
    <w:p w:rsidR="00671FF1" w:rsidRPr="005B5EAD" w:rsidRDefault="00671FF1" w:rsidP="00671FF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EA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Короткова Т.А.</w:t>
      </w:r>
      <w:r w:rsidRPr="005B5EAD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B5EAD">
        <w:rPr>
          <w:rFonts w:ascii="Times New Roman" w:hAnsi="Times New Roman" w:cs="Times New Roman"/>
          <w:color w:val="000000"/>
          <w:sz w:val="28"/>
          <w:szCs w:val="28"/>
        </w:rPr>
        <w:t>Познавательно-исследовательская де</w:t>
      </w:r>
      <w:r>
        <w:rPr>
          <w:rFonts w:ascii="Times New Roman" w:hAnsi="Times New Roman" w:cs="Times New Roman"/>
          <w:color w:val="000000"/>
          <w:sz w:val="28"/>
          <w:szCs w:val="28"/>
        </w:rPr>
        <w:t>ятельность дошкольника</w:t>
      </w:r>
      <w:r w:rsidRPr="005B5EAD">
        <w:rPr>
          <w:rFonts w:ascii="Times New Roman" w:hAnsi="Times New Roman" w:cs="Times New Roman"/>
          <w:color w:val="000000"/>
          <w:sz w:val="28"/>
          <w:szCs w:val="28"/>
        </w:rPr>
        <w:t xml:space="preserve"> в детском саду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B5EAD">
        <w:rPr>
          <w:rFonts w:ascii="Times New Roman" w:hAnsi="Times New Roman" w:cs="Times New Roman"/>
          <w:color w:val="000000"/>
          <w:sz w:val="28"/>
          <w:szCs w:val="28"/>
        </w:rPr>
        <w:t>. «Дошкольное воспитание» - 2003г. - №3.</w:t>
      </w:r>
    </w:p>
    <w:p w:rsidR="00671FF1" w:rsidRPr="005B5EAD" w:rsidRDefault="00671FF1" w:rsidP="00671FF1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EAD">
        <w:rPr>
          <w:rFonts w:ascii="Times New Roman" w:hAnsi="Times New Roman" w:cs="Times New Roman"/>
          <w:color w:val="000000"/>
          <w:sz w:val="28"/>
          <w:szCs w:val="28"/>
        </w:rPr>
        <w:t>«Организация экспериментальной деятельности дошкольников»: Методические рекомендации/ под ред. Про</w:t>
      </w:r>
      <w:r>
        <w:rPr>
          <w:rFonts w:ascii="Times New Roman" w:hAnsi="Times New Roman" w:cs="Times New Roman"/>
          <w:color w:val="000000"/>
          <w:sz w:val="28"/>
          <w:szCs w:val="28"/>
        </w:rPr>
        <w:t>хоровой Л.Н. – М.: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Аркти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2008</w:t>
      </w:r>
      <w:r w:rsidRPr="005B5EAD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19139F" w:rsidRPr="0019139F" w:rsidRDefault="0019139F" w:rsidP="00671FF1">
      <w:pPr>
        <w:pStyle w:val="a4"/>
        <w:jc w:val="both"/>
        <w:rPr>
          <w:rFonts w:ascii="Times New Roman" w:hAnsi="Times New Roman" w:cs="Times New Roman"/>
          <w:color w:val="373A3C"/>
          <w:sz w:val="28"/>
          <w:szCs w:val="28"/>
        </w:rPr>
      </w:pPr>
    </w:p>
    <w:p w:rsidR="0019139F" w:rsidRPr="00C8437B" w:rsidRDefault="0019139F" w:rsidP="0019139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139F" w:rsidRPr="00C8437B" w:rsidSect="00C8437B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9A4"/>
    <w:multiLevelType w:val="hybridMultilevel"/>
    <w:tmpl w:val="01E65726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3160382"/>
    <w:multiLevelType w:val="hybridMultilevel"/>
    <w:tmpl w:val="796C9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95321"/>
    <w:multiLevelType w:val="hybridMultilevel"/>
    <w:tmpl w:val="B6FEAE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F7461E"/>
    <w:multiLevelType w:val="hybridMultilevel"/>
    <w:tmpl w:val="6B60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B48D5"/>
    <w:multiLevelType w:val="hybridMultilevel"/>
    <w:tmpl w:val="A93A8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400F3"/>
    <w:multiLevelType w:val="hybridMultilevel"/>
    <w:tmpl w:val="22A8DBC4"/>
    <w:lvl w:ilvl="0" w:tplc="0419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>
    <w:nsid w:val="0BF9007E"/>
    <w:multiLevelType w:val="hybridMultilevel"/>
    <w:tmpl w:val="3410D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25804"/>
    <w:multiLevelType w:val="hybridMultilevel"/>
    <w:tmpl w:val="A9187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C6481"/>
    <w:multiLevelType w:val="hybridMultilevel"/>
    <w:tmpl w:val="2D00D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838A2"/>
    <w:multiLevelType w:val="hybridMultilevel"/>
    <w:tmpl w:val="E0FE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62B3A"/>
    <w:multiLevelType w:val="hybridMultilevel"/>
    <w:tmpl w:val="A104A2C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B06ED2"/>
    <w:multiLevelType w:val="hybridMultilevel"/>
    <w:tmpl w:val="562E9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87CB7"/>
    <w:multiLevelType w:val="hybridMultilevel"/>
    <w:tmpl w:val="A98AA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82D67"/>
    <w:multiLevelType w:val="hybridMultilevel"/>
    <w:tmpl w:val="F9443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4261E"/>
    <w:multiLevelType w:val="hybridMultilevel"/>
    <w:tmpl w:val="15E0B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5A7852"/>
    <w:multiLevelType w:val="hybridMultilevel"/>
    <w:tmpl w:val="887EB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02D37"/>
    <w:multiLevelType w:val="hybridMultilevel"/>
    <w:tmpl w:val="371ECC30"/>
    <w:lvl w:ilvl="0" w:tplc="709C6E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44F1"/>
    <w:multiLevelType w:val="hybridMultilevel"/>
    <w:tmpl w:val="45C4E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0A0A6F"/>
    <w:multiLevelType w:val="hybridMultilevel"/>
    <w:tmpl w:val="CF64B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9678A"/>
    <w:multiLevelType w:val="multilevel"/>
    <w:tmpl w:val="3A06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F028ED"/>
    <w:multiLevelType w:val="hybridMultilevel"/>
    <w:tmpl w:val="81F28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23C58"/>
    <w:multiLevelType w:val="hybridMultilevel"/>
    <w:tmpl w:val="6164C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B3E5E"/>
    <w:multiLevelType w:val="hybridMultilevel"/>
    <w:tmpl w:val="AD40FE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AF14E78"/>
    <w:multiLevelType w:val="hybridMultilevel"/>
    <w:tmpl w:val="51BAAFA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7"/>
  </w:num>
  <w:num w:numId="5">
    <w:abstractNumId w:val="10"/>
  </w:num>
  <w:num w:numId="6">
    <w:abstractNumId w:val="4"/>
  </w:num>
  <w:num w:numId="7">
    <w:abstractNumId w:val="6"/>
  </w:num>
  <w:num w:numId="8">
    <w:abstractNumId w:val="22"/>
  </w:num>
  <w:num w:numId="9">
    <w:abstractNumId w:val="8"/>
  </w:num>
  <w:num w:numId="10">
    <w:abstractNumId w:val="23"/>
  </w:num>
  <w:num w:numId="11">
    <w:abstractNumId w:val="2"/>
  </w:num>
  <w:num w:numId="12">
    <w:abstractNumId w:val="0"/>
  </w:num>
  <w:num w:numId="13">
    <w:abstractNumId w:val="3"/>
  </w:num>
  <w:num w:numId="14">
    <w:abstractNumId w:val="5"/>
  </w:num>
  <w:num w:numId="15">
    <w:abstractNumId w:val="12"/>
  </w:num>
  <w:num w:numId="16">
    <w:abstractNumId w:val="11"/>
  </w:num>
  <w:num w:numId="17">
    <w:abstractNumId w:val="19"/>
  </w:num>
  <w:num w:numId="18">
    <w:abstractNumId w:val="21"/>
  </w:num>
  <w:num w:numId="19">
    <w:abstractNumId w:val="18"/>
  </w:num>
  <w:num w:numId="20">
    <w:abstractNumId w:val="14"/>
  </w:num>
  <w:num w:numId="21">
    <w:abstractNumId w:val="20"/>
  </w:num>
  <w:num w:numId="22">
    <w:abstractNumId w:val="9"/>
  </w:num>
  <w:num w:numId="23">
    <w:abstractNumId w:val="16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7B"/>
    <w:rsid w:val="000361A9"/>
    <w:rsid w:val="0019139F"/>
    <w:rsid w:val="002F6E97"/>
    <w:rsid w:val="003F77ED"/>
    <w:rsid w:val="00473E9C"/>
    <w:rsid w:val="005022DA"/>
    <w:rsid w:val="00515A97"/>
    <w:rsid w:val="00580618"/>
    <w:rsid w:val="00671FF1"/>
    <w:rsid w:val="006B59F1"/>
    <w:rsid w:val="008A3EFB"/>
    <w:rsid w:val="008B125E"/>
    <w:rsid w:val="00907CF8"/>
    <w:rsid w:val="009446C9"/>
    <w:rsid w:val="0096209E"/>
    <w:rsid w:val="00996033"/>
    <w:rsid w:val="00A53C51"/>
    <w:rsid w:val="00A621BA"/>
    <w:rsid w:val="00A77468"/>
    <w:rsid w:val="00AF40B2"/>
    <w:rsid w:val="00B446B1"/>
    <w:rsid w:val="00BF4F18"/>
    <w:rsid w:val="00C8437B"/>
    <w:rsid w:val="00E75E9F"/>
    <w:rsid w:val="00F87D57"/>
    <w:rsid w:val="00FC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7B"/>
  </w:style>
  <w:style w:type="paragraph" w:styleId="1">
    <w:name w:val="heading 1"/>
    <w:basedOn w:val="a"/>
    <w:link w:val="10"/>
    <w:uiPriority w:val="9"/>
    <w:qFormat/>
    <w:rsid w:val="001913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40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13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12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2020-08-04T11:25:00Z</dcterms:created>
  <dcterms:modified xsi:type="dcterms:W3CDTF">2020-10-19T15:15:00Z</dcterms:modified>
</cp:coreProperties>
</file>