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C8" w:rsidRPr="00645138" w:rsidRDefault="00D346C8" w:rsidP="00D346C8">
      <w:pPr>
        <w:jc w:val="center"/>
        <w:rPr>
          <w:rFonts w:ascii="Arial" w:hAnsi="Arial" w:cs="Arial"/>
          <w:sz w:val="28"/>
          <w:szCs w:val="28"/>
        </w:rPr>
      </w:pPr>
      <w:r w:rsidRPr="00645138">
        <w:rPr>
          <w:rFonts w:ascii="Arial" w:hAnsi="Arial" w:cs="Arial"/>
          <w:sz w:val="28"/>
          <w:szCs w:val="28"/>
        </w:rPr>
        <w:t>Управление делами Президента Российской Федерации</w:t>
      </w:r>
    </w:p>
    <w:p w:rsidR="00D346C8" w:rsidRPr="00645138" w:rsidRDefault="00D346C8" w:rsidP="00D346C8">
      <w:pPr>
        <w:jc w:val="center"/>
        <w:rPr>
          <w:rFonts w:ascii="Arial" w:hAnsi="Arial" w:cs="Arial"/>
          <w:sz w:val="28"/>
          <w:szCs w:val="28"/>
        </w:rPr>
      </w:pPr>
      <w:r w:rsidRPr="00645138">
        <w:rPr>
          <w:rFonts w:ascii="Arial" w:hAnsi="Arial" w:cs="Arial"/>
          <w:sz w:val="28"/>
          <w:szCs w:val="28"/>
        </w:rPr>
        <w:t>Федеральное государственное бюджетное</w:t>
      </w:r>
    </w:p>
    <w:p w:rsidR="00D346C8" w:rsidRPr="00645138" w:rsidRDefault="00D346C8" w:rsidP="00D346C8">
      <w:pPr>
        <w:jc w:val="center"/>
        <w:rPr>
          <w:rFonts w:ascii="Arial" w:hAnsi="Arial" w:cs="Arial"/>
          <w:sz w:val="28"/>
          <w:szCs w:val="28"/>
        </w:rPr>
      </w:pPr>
      <w:r w:rsidRPr="00645138">
        <w:rPr>
          <w:rFonts w:ascii="Arial" w:hAnsi="Arial" w:cs="Arial"/>
          <w:sz w:val="28"/>
          <w:szCs w:val="28"/>
        </w:rPr>
        <w:t>дошкольное образовательное учреждение</w:t>
      </w:r>
    </w:p>
    <w:p w:rsidR="00D346C8" w:rsidRPr="00645138" w:rsidRDefault="00D346C8" w:rsidP="00D346C8">
      <w:pPr>
        <w:jc w:val="center"/>
        <w:rPr>
          <w:rFonts w:ascii="Arial" w:hAnsi="Arial" w:cs="Arial"/>
          <w:sz w:val="28"/>
          <w:szCs w:val="28"/>
        </w:rPr>
      </w:pPr>
      <w:r w:rsidRPr="00645138">
        <w:rPr>
          <w:rFonts w:ascii="Arial" w:hAnsi="Arial" w:cs="Arial"/>
          <w:sz w:val="28"/>
          <w:szCs w:val="28"/>
        </w:rPr>
        <w:t>«Центр развития ребенк</w:t>
      </w:r>
      <w:proofErr w:type="gramStart"/>
      <w:r w:rsidRPr="00645138">
        <w:rPr>
          <w:rFonts w:ascii="Arial" w:hAnsi="Arial" w:cs="Arial"/>
          <w:sz w:val="28"/>
          <w:szCs w:val="28"/>
        </w:rPr>
        <w:t>а-</w:t>
      </w:r>
      <w:proofErr w:type="gramEnd"/>
      <w:r w:rsidRPr="00645138">
        <w:rPr>
          <w:rFonts w:ascii="Arial" w:hAnsi="Arial" w:cs="Arial"/>
          <w:sz w:val="28"/>
          <w:szCs w:val="28"/>
        </w:rPr>
        <w:t xml:space="preserve"> детский сад №2»</w:t>
      </w:r>
    </w:p>
    <w:p w:rsidR="00D346C8" w:rsidRDefault="00D346C8" w:rsidP="00D346C8"/>
    <w:p w:rsidR="00D346C8" w:rsidRDefault="00D346C8" w:rsidP="00D346C8"/>
    <w:p w:rsidR="00D346C8" w:rsidRDefault="00D346C8" w:rsidP="00D346C8"/>
    <w:p w:rsidR="00D346C8" w:rsidRDefault="00D346C8" w:rsidP="00D346C8"/>
    <w:p w:rsidR="00D346C8" w:rsidRPr="00C8437B" w:rsidRDefault="00D346C8" w:rsidP="00D346C8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Самообразование</w:t>
      </w:r>
    </w:p>
    <w:p w:rsidR="00D346C8" w:rsidRPr="00C8437B" w:rsidRDefault="00D346C8" w:rsidP="00D346C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346C8" w:rsidRDefault="00D346C8" w:rsidP="00D346C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8437B">
        <w:rPr>
          <w:rFonts w:ascii="Times New Roman" w:hAnsi="Times New Roman" w:cs="Times New Roman"/>
          <w:sz w:val="28"/>
          <w:szCs w:val="28"/>
        </w:rPr>
        <w:t>Косякиной</w:t>
      </w:r>
      <w:proofErr w:type="spellEnd"/>
      <w:r w:rsidRPr="00C8437B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D346C8" w:rsidRPr="00C8437B" w:rsidRDefault="00D346C8" w:rsidP="00D346C8">
      <w:pPr>
        <w:jc w:val="right"/>
        <w:rPr>
          <w:rFonts w:ascii="Times New Roman" w:hAnsi="Times New Roman" w:cs="Times New Roman"/>
          <w:b/>
          <w:sz w:val="48"/>
          <w:szCs w:val="48"/>
        </w:rPr>
      </w:pPr>
    </w:p>
    <w:p w:rsidR="00483D39" w:rsidRDefault="00483D39" w:rsidP="00D346C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Тема: «Технология макетирования</w:t>
      </w:r>
    </w:p>
    <w:p w:rsidR="00483D39" w:rsidRDefault="00483D39" w:rsidP="00D346C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при ознакомлении детей 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подготовительной</w:t>
      </w:r>
      <w:proofErr w:type="gramEnd"/>
    </w:p>
    <w:p w:rsidR="00D346C8" w:rsidRPr="00C8437B" w:rsidRDefault="00483D39" w:rsidP="00D346C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группы с основами краеведения</w:t>
      </w:r>
      <w:r w:rsidR="00D346C8" w:rsidRPr="00C8437B">
        <w:rPr>
          <w:rFonts w:ascii="Times New Roman" w:hAnsi="Times New Roman" w:cs="Times New Roman"/>
          <w:b/>
          <w:sz w:val="48"/>
          <w:szCs w:val="48"/>
        </w:rPr>
        <w:t>»</w:t>
      </w:r>
    </w:p>
    <w:p w:rsidR="00D346C8" w:rsidRDefault="00D346C8" w:rsidP="00D346C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346C8" w:rsidRPr="00C8437B" w:rsidRDefault="00D346C8" w:rsidP="00D346C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346C8" w:rsidRPr="00C8437B" w:rsidRDefault="00D346C8" w:rsidP="00D346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</w:t>
      </w:r>
      <w:r w:rsidRPr="00C8437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346C8" w:rsidRPr="00C8437B" w:rsidRDefault="00D346C8" w:rsidP="00D346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C8437B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D346C8" w:rsidRDefault="00D346C8" w:rsidP="00D346C8">
      <w:pPr>
        <w:rPr>
          <w:rFonts w:ascii="Times New Roman" w:hAnsi="Times New Roman" w:cs="Times New Roman"/>
          <w:sz w:val="28"/>
          <w:szCs w:val="28"/>
        </w:rPr>
      </w:pPr>
    </w:p>
    <w:p w:rsidR="00D346C8" w:rsidRDefault="00D346C8" w:rsidP="00D346C8">
      <w:pPr>
        <w:rPr>
          <w:rFonts w:ascii="Times New Roman" w:hAnsi="Times New Roman" w:cs="Times New Roman"/>
          <w:sz w:val="28"/>
          <w:szCs w:val="28"/>
        </w:rPr>
      </w:pPr>
    </w:p>
    <w:p w:rsidR="00D346C8" w:rsidRDefault="00D346C8" w:rsidP="00D346C8">
      <w:pPr>
        <w:rPr>
          <w:rFonts w:ascii="Times New Roman" w:hAnsi="Times New Roman" w:cs="Times New Roman"/>
          <w:sz w:val="28"/>
          <w:szCs w:val="28"/>
        </w:rPr>
      </w:pPr>
    </w:p>
    <w:p w:rsidR="00D346C8" w:rsidRDefault="00D346C8" w:rsidP="00D346C8">
      <w:pPr>
        <w:rPr>
          <w:rFonts w:ascii="Times New Roman" w:hAnsi="Times New Roman" w:cs="Times New Roman"/>
          <w:sz w:val="28"/>
          <w:szCs w:val="28"/>
        </w:rPr>
      </w:pPr>
    </w:p>
    <w:p w:rsidR="00D346C8" w:rsidRDefault="00D346C8" w:rsidP="00D346C8">
      <w:pPr>
        <w:rPr>
          <w:rFonts w:ascii="Times New Roman" w:hAnsi="Times New Roman" w:cs="Times New Roman"/>
          <w:sz w:val="28"/>
          <w:szCs w:val="28"/>
        </w:rPr>
      </w:pPr>
    </w:p>
    <w:p w:rsidR="00D346C8" w:rsidRDefault="00D346C8" w:rsidP="00D346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C8437B">
        <w:rPr>
          <w:rFonts w:ascii="Times New Roman" w:hAnsi="Times New Roman" w:cs="Times New Roman"/>
          <w:sz w:val="28"/>
          <w:szCs w:val="28"/>
        </w:rPr>
        <w:t>г.</w:t>
      </w:r>
    </w:p>
    <w:p w:rsidR="00F91DB7" w:rsidRPr="00483D39" w:rsidRDefault="00D346C8" w:rsidP="00483D39">
      <w:pPr>
        <w:jc w:val="both"/>
        <w:rPr>
          <w:rFonts w:ascii="Times New Roman" w:hAnsi="Times New Roman" w:cs="Times New Roman"/>
          <w:sz w:val="28"/>
          <w:szCs w:val="28"/>
        </w:rPr>
      </w:pPr>
      <w:r w:rsidRPr="00E979E4">
        <w:rPr>
          <w:rFonts w:ascii="Times New Roman" w:hAnsi="Times New Roman" w:cs="Times New Roman"/>
          <w:sz w:val="28"/>
          <w:szCs w:val="28"/>
        </w:rPr>
        <w:lastRenderedPageBreak/>
        <w:t>Тема:</w:t>
      </w:r>
      <w:r w:rsidR="00483D39" w:rsidRPr="00483D3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483D39" w:rsidRPr="00483D39">
        <w:rPr>
          <w:rFonts w:ascii="Times New Roman" w:hAnsi="Times New Roman" w:cs="Times New Roman"/>
          <w:sz w:val="28"/>
          <w:szCs w:val="28"/>
        </w:rPr>
        <w:t>Технология макетирования</w:t>
      </w:r>
      <w:r w:rsidR="00483D39">
        <w:rPr>
          <w:rFonts w:ascii="Times New Roman" w:hAnsi="Times New Roman" w:cs="Times New Roman"/>
          <w:sz w:val="28"/>
          <w:szCs w:val="28"/>
        </w:rPr>
        <w:t xml:space="preserve"> </w:t>
      </w:r>
      <w:r w:rsidR="00483D39" w:rsidRPr="00483D39">
        <w:rPr>
          <w:rFonts w:ascii="Times New Roman" w:hAnsi="Times New Roman" w:cs="Times New Roman"/>
          <w:sz w:val="28"/>
          <w:szCs w:val="28"/>
        </w:rPr>
        <w:t>при ознакомлении детей подготовительной</w:t>
      </w:r>
      <w:r w:rsidR="00483D39">
        <w:rPr>
          <w:rFonts w:ascii="Times New Roman" w:hAnsi="Times New Roman" w:cs="Times New Roman"/>
          <w:sz w:val="28"/>
          <w:szCs w:val="28"/>
        </w:rPr>
        <w:t xml:space="preserve"> </w:t>
      </w:r>
      <w:r w:rsidR="00483D39" w:rsidRPr="00483D39">
        <w:rPr>
          <w:rFonts w:ascii="Times New Roman" w:hAnsi="Times New Roman" w:cs="Times New Roman"/>
          <w:sz w:val="28"/>
          <w:szCs w:val="28"/>
        </w:rPr>
        <w:t xml:space="preserve">группы с </w:t>
      </w:r>
      <w:r w:rsidR="00483D39">
        <w:rPr>
          <w:rFonts w:ascii="Times New Roman" w:hAnsi="Times New Roman" w:cs="Times New Roman"/>
          <w:sz w:val="28"/>
          <w:szCs w:val="28"/>
        </w:rPr>
        <w:t>основами краеведения.</w:t>
      </w:r>
    </w:p>
    <w:p w:rsidR="00B03526" w:rsidRPr="00E979E4" w:rsidRDefault="00D346C8" w:rsidP="00B03526">
      <w:pPr>
        <w:jc w:val="both"/>
        <w:rPr>
          <w:rFonts w:ascii="Times New Roman" w:hAnsi="Times New Roman" w:cs="Times New Roman"/>
          <w:sz w:val="28"/>
          <w:szCs w:val="28"/>
        </w:rPr>
      </w:pPr>
      <w:r w:rsidRPr="00E979E4">
        <w:rPr>
          <w:rFonts w:ascii="Times New Roman" w:hAnsi="Times New Roman" w:cs="Times New Roman"/>
          <w:sz w:val="28"/>
          <w:szCs w:val="28"/>
        </w:rPr>
        <w:t>Цель:</w:t>
      </w:r>
      <w:r w:rsidR="00E979E4" w:rsidRPr="00E979E4">
        <w:rPr>
          <w:rFonts w:ascii="Arial" w:hAnsi="Arial" w:cs="Arial"/>
          <w:color w:val="212529"/>
          <w:shd w:val="clear" w:color="auto" w:fill="F4F4F4"/>
        </w:rPr>
        <w:t xml:space="preserve"> </w:t>
      </w:r>
      <w:r w:rsidR="00B03526" w:rsidRPr="00926897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B03526">
        <w:rPr>
          <w:rFonts w:ascii="Times New Roman" w:hAnsi="Times New Roman" w:cs="Times New Roman"/>
          <w:color w:val="212529"/>
          <w:sz w:val="28"/>
          <w:szCs w:val="28"/>
        </w:rPr>
        <w:t xml:space="preserve">ознакомление детей подготовительной группы с основами краеведения с помощью макетирования.        </w:t>
      </w:r>
    </w:p>
    <w:p w:rsidR="00B03526" w:rsidRPr="00E979E4" w:rsidRDefault="00B03526" w:rsidP="00B03526">
      <w:pPr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979E4">
        <w:rPr>
          <w:rFonts w:ascii="Times New Roman" w:hAnsi="Times New Roman" w:cs="Times New Roman"/>
          <w:sz w:val="28"/>
          <w:szCs w:val="28"/>
        </w:rPr>
        <w:t>Задачи:</w:t>
      </w:r>
      <w:r w:rsidRPr="00E979E4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</w:p>
    <w:p w:rsidR="00B03526" w:rsidRDefault="00B03526" w:rsidP="00B03526">
      <w:pPr>
        <w:numPr>
          <w:ilvl w:val="0"/>
          <w:numId w:val="14"/>
        </w:numPr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979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Создавать условия для проведения макетной деятельности. Побуждать детей участвовать в этом виде деятельности, формировать положительное отношение.</w:t>
      </w:r>
    </w:p>
    <w:p w:rsidR="00B03526" w:rsidRPr="00E979E4" w:rsidRDefault="00B03526" w:rsidP="00B03526">
      <w:pPr>
        <w:numPr>
          <w:ilvl w:val="0"/>
          <w:numId w:val="14"/>
        </w:numPr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Расширять знания детей о своей стране при помощи макетирования.</w:t>
      </w:r>
    </w:p>
    <w:p w:rsidR="00B03526" w:rsidRDefault="00B03526" w:rsidP="00B03526">
      <w:pPr>
        <w:numPr>
          <w:ilvl w:val="0"/>
          <w:numId w:val="14"/>
        </w:numPr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979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Развивать речь детей, познавательный интерес, память, внимание, </w:t>
      </w:r>
      <w:proofErr w:type="gramStart"/>
      <w:r w:rsidRPr="00E979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мышление</w:t>
      </w:r>
      <w:proofErr w:type="gramEnd"/>
      <w:r w:rsidRPr="00E979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используя макеты. </w:t>
      </w:r>
    </w:p>
    <w:p w:rsidR="00B03526" w:rsidRDefault="00B03526" w:rsidP="00B03526">
      <w:pPr>
        <w:numPr>
          <w:ilvl w:val="0"/>
          <w:numId w:val="14"/>
        </w:numPr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979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Расширять словарный запас. </w:t>
      </w:r>
    </w:p>
    <w:p w:rsidR="00B03526" w:rsidRPr="00E979E4" w:rsidRDefault="00B03526" w:rsidP="00B03526">
      <w:pPr>
        <w:numPr>
          <w:ilvl w:val="0"/>
          <w:numId w:val="14"/>
        </w:numPr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979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Знакомить детей с созданием макетов.</w:t>
      </w:r>
    </w:p>
    <w:p w:rsidR="00B03526" w:rsidRPr="00E979E4" w:rsidRDefault="00B03526" w:rsidP="00B03526">
      <w:pPr>
        <w:numPr>
          <w:ilvl w:val="0"/>
          <w:numId w:val="14"/>
        </w:numPr>
        <w:spacing w:before="30" w:after="3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 любовь к своей Родине.</w:t>
      </w:r>
    </w:p>
    <w:p w:rsidR="00D346C8" w:rsidRDefault="00D346C8" w:rsidP="00B03526">
      <w:pPr>
        <w:jc w:val="both"/>
      </w:pPr>
    </w:p>
    <w:p w:rsidR="00D346C8" w:rsidRPr="008D66F1" w:rsidRDefault="00D346C8">
      <w:pPr>
        <w:rPr>
          <w:rFonts w:ascii="Times New Roman" w:hAnsi="Times New Roman" w:cs="Times New Roman"/>
          <w:sz w:val="28"/>
          <w:szCs w:val="28"/>
        </w:rPr>
      </w:pPr>
      <w:r w:rsidRPr="008D66F1">
        <w:rPr>
          <w:rFonts w:ascii="Times New Roman" w:hAnsi="Times New Roman" w:cs="Times New Roman"/>
          <w:sz w:val="28"/>
          <w:szCs w:val="28"/>
        </w:rPr>
        <w:t>Актуальность:</w:t>
      </w:r>
    </w:p>
    <w:p w:rsidR="008D66F1" w:rsidRPr="008D66F1" w:rsidRDefault="008D66F1" w:rsidP="008D66F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Наряду с традиционными методиками для интеллектуального развития детей в дошкольных учреждениях используются инновационные педагогические технологии. Одним из перспективных способов развития является макетирование. Его применение открывает ряд дополнительных возможностей работы с детьми.</w:t>
      </w:r>
    </w:p>
    <w:p w:rsidR="008D66F1" w:rsidRPr="008D66F1" w:rsidRDefault="008D66F1" w:rsidP="008D66F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с макетами является более высокой степенью развития сюжетно-ролевых игр, она востребована детьми и способствует их развитию:</w:t>
      </w:r>
    </w:p>
    <w:p w:rsidR="008D66F1" w:rsidRPr="008D66F1" w:rsidRDefault="008D66F1" w:rsidP="008D66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-открывает множество возможностей для самостоятельной деятельности детей;</w:t>
      </w:r>
    </w:p>
    <w:p w:rsidR="008D66F1" w:rsidRPr="008D66F1" w:rsidRDefault="008D66F1" w:rsidP="008D66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создает возможность изменений, позволяющих, по ситуации, вынести на первый план ту или иную функцию игровых макетов.</w:t>
      </w:r>
    </w:p>
    <w:p w:rsidR="008D66F1" w:rsidRPr="008D66F1" w:rsidRDefault="008D66F1" w:rsidP="008D66F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Макеты — это модели, представляющие собой уменьшенные объекты. Макетирование — это творческая конструктивная деятельность детей, создание специального игрового пространства. Макеты могут быть использованы в соответствии с замыслом ребенка, сюжетом игры, что способствует развитию творчества и воображения. Использование макетов в предметно-пространственной среде отвечает принципу интеграции образовательных областей.</w:t>
      </w:r>
    </w:p>
    <w:p w:rsidR="008D66F1" w:rsidRPr="008D66F1" w:rsidRDefault="008D66F1" w:rsidP="008D66F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Через любой игровой макет решаются цели и задачи из различных областей: «Речевого развития», «Познавательного развития», «Социально-коммуникативного развития», «Художественно-эстетического развития».</w:t>
      </w:r>
    </w:p>
    <w:p w:rsidR="008D66F1" w:rsidRPr="008D66F1" w:rsidRDefault="008D66F1" w:rsidP="008D66F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образовательном пространстве макеты способствуют развитию творческого познавательного мышления, поисковой деятельности и бескорыстной познавательной активности каждого ребенка. Макетирование способствует развитию речи детей. При изготовлении макета дети описывают, сравнивают, по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вествует о различных </w:t>
      </w:r>
      <w:r w:rsidRPr="008D6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объ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ектах родного края</w:t>
      </w:r>
      <w:r w:rsidRPr="008D6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рассуждают, тем самым пополняют свой запас.</w:t>
      </w:r>
    </w:p>
    <w:p w:rsidR="008D66F1" w:rsidRPr="008D66F1" w:rsidRDefault="008D66F1" w:rsidP="008D66F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процессе макетирования развиваются интегративные качества личности:</w:t>
      </w:r>
    </w:p>
    <w:p w:rsidR="008D66F1" w:rsidRPr="008D66F1" w:rsidRDefault="008D66F1" w:rsidP="008D66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‒ Эмоциональная отзывчивость</w:t>
      </w:r>
    </w:p>
    <w:p w:rsidR="008D66F1" w:rsidRPr="008D66F1" w:rsidRDefault="008D66F1" w:rsidP="008D66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‒ Любознательность</w:t>
      </w:r>
    </w:p>
    <w:p w:rsidR="008D66F1" w:rsidRPr="008D66F1" w:rsidRDefault="008D66F1" w:rsidP="008D66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D6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‒ Активность</w:t>
      </w:r>
    </w:p>
    <w:p w:rsidR="008D66F1" w:rsidRDefault="008D66F1" w:rsidP="008D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66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‒ Умение взаимодействовать с взрослыми и сверстниками.</w:t>
      </w:r>
    </w:p>
    <w:p w:rsidR="008D66F1" w:rsidRPr="008D66F1" w:rsidRDefault="008D66F1" w:rsidP="008D66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E3D74" w:rsidRPr="008D66F1" w:rsidRDefault="008D6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работы над макетом:</w:t>
      </w:r>
    </w:p>
    <w:p w:rsidR="00BE3D74" w:rsidRDefault="00BE3D74" w:rsidP="00A100B9">
      <w:pPr>
        <w:pStyle w:val="c1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c7"/>
          <w:i/>
          <w:iCs/>
          <w:color w:val="111111"/>
          <w:sz w:val="28"/>
          <w:szCs w:val="28"/>
        </w:rPr>
        <w:lastRenderedPageBreak/>
        <w:t>Предварительный</w:t>
      </w:r>
      <w:r>
        <w:rPr>
          <w:rStyle w:val="c0"/>
          <w:color w:val="111111"/>
          <w:sz w:val="28"/>
          <w:szCs w:val="28"/>
        </w:rPr>
        <w:t> (подготовка и сбор материала для создания макета; сбор методической и художественной литературы по теме; создание развивающей предметно–пространственной среды; подбор дидактических игр; обогащение личного опыта детей).</w:t>
      </w:r>
    </w:p>
    <w:p w:rsidR="00BE3D74" w:rsidRDefault="00BE3D74" w:rsidP="00A100B9">
      <w:pPr>
        <w:pStyle w:val="c1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c7"/>
          <w:i/>
          <w:iCs/>
          <w:color w:val="111111"/>
          <w:sz w:val="28"/>
          <w:szCs w:val="28"/>
        </w:rPr>
        <w:t>Основной</w:t>
      </w:r>
      <w:r>
        <w:rPr>
          <w:rStyle w:val="c0"/>
          <w:color w:val="111111"/>
          <w:sz w:val="28"/>
          <w:szCs w:val="28"/>
        </w:rPr>
        <w:t> (изготовление основы макета и наполнение его предметным материалом). Работа на данном этапе включает элементы конструирования и художественно — изобразительного творчества в виде скульптурного моделирования из пластических материалов. Персонажи, дополнительные элементы, антураж, которые являются неотъемлемой частью макета и позволяют превратить его в игровое пространство, изготавливаются в процессе совместной продуктивной деятельности воспитанников и воспитателей из бумаги, картона, пластилина, соленого теста, природного и бросового материалов. Можно отметить, что на этом этапе уже начинается процесс игры с макетом.</w:t>
      </w:r>
    </w:p>
    <w:p w:rsidR="00BE3D74" w:rsidRDefault="00BE3D74" w:rsidP="00A100B9">
      <w:pPr>
        <w:pStyle w:val="c1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c7"/>
          <w:i/>
          <w:iCs/>
          <w:color w:val="111111"/>
          <w:sz w:val="28"/>
          <w:szCs w:val="28"/>
        </w:rPr>
        <w:t>Активизация игры с макетом.</w:t>
      </w:r>
      <w:r>
        <w:rPr>
          <w:rStyle w:val="c0"/>
          <w:color w:val="111111"/>
          <w:sz w:val="28"/>
          <w:szCs w:val="28"/>
        </w:rPr>
        <w:t xml:space="preserve"> Созданное игровое пространство дополняется новым предметным материалом, используются предметы — заместители, </w:t>
      </w:r>
      <w:proofErr w:type="gramStart"/>
      <w:r>
        <w:rPr>
          <w:rStyle w:val="c0"/>
          <w:color w:val="111111"/>
          <w:sz w:val="28"/>
          <w:szCs w:val="28"/>
        </w:rPr>
        <w:t>педагог вместе с детьми придумывают</w:t>
      </w:r>
      <w:proofErr w:type="gramEnd"/>
      <w:r>
        <w:rPr>
          <w:rStyle w:val="c0"/>
          <w:color w:val="111111"/>
          <w:sz w:val="28"/>
          <w:szCs w:val="28"/>
        </w:rPr>
        <w:t xml:space="preserve"> игровые сюжеты. Игры с макетами развивают интеллектуальные качества ребенка, инициативу и волевое усилие. </w:t>
      </w:r>
      <w:proofErr w:type="gramStart"/>
      <w:r>
        <w:rPr>
          <w:rStyle w:val="c0"/>
          <w:color w:val="111111"/>
          <w:sz w:val="28"/>
          <w:szCs w:val="28"/>
        </w:rPr>
        <w:t>У детей повышается уровень любознательности, они задают вопросы, касающиеся предметов и явлений, лежащих за кругом непосредственного наблюдения (о природе, исторических событиях, космосе, здоровье человека.</w:t>
      </w:r>
      <w:proofErr w:type="gramEnd"/>
    </w:p>
    <w:p w:rsidR="00BE3D74" w:rsidRDefault="00BE3D74"/>
    <w:p w:rsidR="00D346C8" w:rsidRDefault="00D346C8" w:rsidP="00D346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Примерный план по самообразованию</w:t>
      </w:r>
    </w:p>
    <w:tbl>
      <w:tblPr>
        <w:tblStyle w:val="a3"/>
        <w:tblW w:w="0" w:type="auto"/>
        <w:tblLook w:val="04A0"/>
      </w:tblPr>
      <w:tblGrid>
        <w:gridCol w:w="2518"/>
        <w:gridCol w:w="3031"/>
        <w:gridCol w:w="5582"/>
      </w:tblGrid>
      <w:tr w:rsidR="00D346C8" w:rsidTr="00E86B6F">
        <w:tc>
          <w:tcPr>
            <w:tcW w:w="2518" w:type="dxa"/>
          </w:tcPr>
          <w:p w:rsidR="00D346C8" w:rsidRPr="002E5463" w:rsidRDefault="00E86B6F" w:rsidP="00305B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Макеты</w:t>
            </w:r>
          </w:p>
        </w:tc>
        <w:tc>
          <w:tcPr>
            <w:tcW w:w="3031" w:type="dxa"/>
          </w:tcPr>
          <w:p w:rsidR="00D346C8" w:rsidRPr="00E86B6F" w:rsidRDefault="00E86B6F" w:rsidP="00305B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6B6F">
              <w:rPr>
                <w:rFonts w:ascii="Times New Roman" w:hAnsi="Times New Roman" w:cs="Times New Roman"/>
                <w:sz w:val="32"/>
                <w:szCs w:val="32"/>
              </w:rPr>
              <w:t>Работа над макетом</w:t>
            </w:r>
          </w:p>
        </w:tc>
        <w:tc>
          <w:tcPr>
            <w:tcW w:w="5582" w:type="dxa"/>
          </w:tcPr>
          <w:p w:rsidR="00D346C8" w:rsidRPr="002E5463" w:rsidRDefault="00D346C8" w:rsidP="00305B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5463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</w:tr>
      <w:tr w:rsidR="00FA3E1C" w:rsidTr="00E86B6F">
        <w:trPr>
          <w:trHeight w:val="254"/>
        </w:trPr>
        <w:tc>
          <w:tcPr>
            <w:tcW w:w="2518" w:type="dxa"/>
            <w:vMerge w:val="restart"/>
          </w:tcPr>
          <w:p w:rsidR="00FA3E1C" w:rsidRDefault="00FA3E1C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1C" w:rsidRDefault="00FA3E1C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1C" w:rsidRDefault="00FA3E1C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1C" w:rsidRDefault="00FA3E1C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1C" w:rsidRDefault="00FA3E1C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1C" w:rsidRPr="002E5463" w:rsidRDefault="00FA3E1C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«Красная площадь»</w:t>
            </w:r>
            <w:r w:rsidRPr="002E5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1" w:type="dxa"/>
          </w:tcPr>
          <w:p w:rsidR="00FA3E1C" w:rsidRPr="00AF0820" w:rsidRDefault="00FA3E1C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5582" w:type="dxa"/>
          </w:tcPr>
          <w:p w:rsidR="00FA3E1C" w:rsidRDefault="00FA3E1C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«Башни Кремля»</w:t>
            </w:r>
          </w:p>
          <w:p w:rsidR="00FA3E1C" w:rsidRDefault="00FA3E1C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«Красная площадь»</w:t>
            </w:r>
          </w:p>
          <w:p w:rsidR="00FA3E1C" w:rsidRDefault="00FA3E1C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«Прогулка по территории Кремля»</w:t>
            </w:r>
          </w:p>
          <w:p w:rsidR="00FA3E1C" w:rsidRDefault="00FA3E1C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«Здания Кремля»</w:t>
            </w:r>
          </w:p>
          <w:p w:rsidR="00FA3E1C" w:rsidRDefault="00FA3E1C" w:rsidP="00305B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A3E1C" w:rsidTr="00E86B6F">
        <w:trPr>
          <w:trHeight w:val="253"/>
        </w:trPr>
        <w:tc>
          <w:tcPr>
            <w:tcW w:w="2518" w:type="dxa"/>
            <w:vMerge/>
          </w:tcPr>
          <w:p w:rsidR="00FA3E1C" w:rsidRPr="002E5463" w:rsidRDefault="00FA3E1C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FA3E1C" w:rsidRDefault="00FA3E1C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E1C" w:rsidRPr="00A84C41" w:rsidRDefault="00FA3E1C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5582" w:type="dxa"/>
          </w:tcPr>
          <w:p w:rsidR="00FA3E1C" w:rsidRDefault="00FA3E1C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создания Кремля»</w:t>
            </w:r>
          </w:p>
          <w:p w:rsidR="00FA3E1C" w:rsidRDefault="00FA3E1C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«Московский Кремль»</w:t>
            </w:r>
          </w:p>
          <w:p w:rsidR="00FA3E1C" w:rsidRDefault="00FA3E1C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«Башни Кремля»</w:t>
            </w:r>
          </w:p>
        </w:tc>
      </w:tr>
      <w:tr w:rsidR="00FA3E1C" w:rsidTr="00E86B6F">
        <w:trPr>
          <w:trHeight w:val="253"/>
        </w:trPr>
        <w:tc>
          <w:tcPr>
            <w:tcW w:w="2518" w:type="dxa"/>
            <w:vMerge/>
          </w:tcPr>
          <w:p w:rsidR="00FA3E1C" w:rsidRPr="002E5463" w:rsidRDefault="00FA3E1C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FA3E1C" w:rsidRPr="00A84C41" w:rsidRDefault="00FA3E1C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схемы макета</w:t>
            </w:r>
          </w:p>
        </w:tc>
        <w:tc>
          <w:tcPr>
            <w:tcW w:w="5582" w:type="dxa"/>
          </w:tcPr>
          <w:p w:rsidR="00FA3E1C" w:rsidRDefault="00FA3E1C" w:rsidP="00CE726F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E1C" w:rsidTr="00E86B6F">
        <w:trPr>
          <w:trHeight w:val="253"/>
        </w:trPr>
        <w:tc>
          <w:tcPr>
            <w:tcW w:w="2518" w:type="dxa"/>
            <w:vMerge/>
          </w:tcPr>
          <w:p w:rsidR="00FA3E1C" w:rsidRPr="002E5463" w:rsidRDefault="00FA3E1C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FA3E1C" w:rsidRPr="00A84C41" w:rsidRDefault="00FA3E1C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макетом</w:t>
            </w:r>
          </w:p>
        </w:tc>
        <w:tc>
          <w:tcPr>
            <w:tcW w:w="5582" w:type="dxa"/>
          </w:tcPr>
          <w:p w:rsidR="00FA3E1C" w:rsidRDefault="00FA3E1C" w:rsidP="00CE726F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E1C" w:rsidTr="00E86B6F">
        <w:trPr>
          <w:trHeight w:val="253"/>
        </w:trPr>
        <w:tc>
          <w:tcPr>
            <w:tcW w:w="2518" w:type="dxa"/>
            <w:vMerge/>
          </w:tcPr>
          <w:p w:rsidR="00FA3E1C" w:rsidRPr="002E5463" w:rsidRDefault="00FA3E1C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FA3E1C" w:rsidRDefault="00FA3E1C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5582" w:type="dxa"/>
          </w:tcPr>
          <w:p w:rsidR="00FA3E1C" w:rsidRPr="00FA3E1C" w:rsidRDefault="00FA3E1C" w:rsidP="00FA3E1C">
            <w:pPr>
              <w:pStyle w:val="a4"/>
              <w:numPr>
                <w:ilvl w:val="0"/>
                <w:numId w:val="13"/>
              </w:numPr>
              <w:ind w:left="263" w:hanging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E1C">
              <w:rPr>
                <w:rFonts w:ascii="Cambria" w:hAnsi="Cambria"/>
                <w:bCs/>
                <w:sz w:val="28"/>
                <w:szCs w:val="28"/>
              </w:rPr>
              <w:t>«Москва сквозь века»</w:t>
            </w:r>
          </w:p>
        </w:tc>
      </w:tr>
      <w:tr w:rsidR="001C37C7" w:rsidTr="00E86B6F">
        <w:trPr>
          <w:trHeight w:val="99"/>
        </w:trPr>
        <w:tc>
          <w:tcPr>
            <w:tcW w:w="2518" w:type="dxa"/>
            <w:vMerge w:val="restart"/>
          </w:tcPr>
          <w:p w:rsidR="001C37C7" w:rsidRDefault="001C37C7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7C7" w:rsidRDefault="001C37C7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7C7" w:rsidRDefault="001C37C7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7C7" w:rsidRDefault="001C37C7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7C7" w:rsidRDefault="001C37C7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7C7" w:rsidRDefault="001C37C7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7C7" w:rsidRDefault="001C37C7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7C7" w:rsidRPr="00AF0820" w:rsidRDefault="001C37C7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«Золотое кольцо России»</w:t>
            </w:r>
          </w:p>
        </w:tc>
        <w:tc>
          <w:tcPr>
            <w:tcW w:w="3031" w:type="dxa"/>
          </w:tcPr>
          <w:p w:rsidR="00FA3E1C" w:rsidRDefault="00FA3E1C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7C7" w:rsidRPr="00A84C41" w:rsidRDefault="001C37C7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5582" w:type="dxa"/>
          </w:tcPr>
          <w:p w:rsidR="00FA3E1C" w:rsidRDefault="00FA3E1C" w:rsidP="00FA3E1C">
            <w:pPr>
              <w:pStyle w:val="a4"/>
              <w:numPr>
                <w:ilvl w:val="0"/>
                <w:numId w:val="13"/>
              </w:numPr>
              <w:ind w:left="263" w:hanging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«Первое знакомство»</w:t>
            </w:r>
          </w:p>
          <w:p w:rsidR="001C37C7" w:rsidRDefault="001C37C7" w:rsidP="00FA3E1C">
            <w:pPr>
              <w:pStyle w:val="a4"/>
              <w:numPr>
                <w:ilvl w:val="0"/>
                <w:numId w:val="13"/>
              </w:numPr>
              <w:ind w:left="263" w:hanging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«Прогулки по золотому кольцу России»</w:t>
            </w:r>
          </w:p>
          <w:p w:rsidR="00FA3E1C" w:rsidRPr="00A84C41" w:rsidRDefault="00FA3E1C" w:rsidP="00FA3E1C">
            <w:pPr>
              <w:pStyle w:val="a4"/>
              <w:numPr>
                <w:ilvl w:val="0"/>
                <w:numId w:val="13"/>
              </w:numPr>
              <w:ind w:left="263" w:hanging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«Обзорная экскурсия по Золотому кольцу России»</w:t>
            </w:r>
          </w:p>
        </w:tc>
      </w:tr>
      <w:tr w:rsidR="001C37C7" w:rsidTr="00E86B6F">
        <w:trPr>
          <w:trHeight w:val="99"/>
        </w:trPr>
        <w:tc>
          <w:tcPr>
            <w:tcW w:w="2518" w:type="dxa"/>
            <w:vMerge/>
          </w:tcPr>
          <w:p w:rsidR="001C37C7" w:rsidRPr="00AF0820" w:rsidRDefault="001C37C7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1C37C7" w:rsidRDefault="001C37C7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7C7" w:rsidRDefault="001C37C7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7C7" w:rsidRDefault="001C37C7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7C7" w:rsidRDefault="001C37C7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7C7" w:rsidRDefault="001C37C7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7C7" w:rsidRPr="00A84C41" w:rsidRDefault="001C37C7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5582" w:type="dxa"/>
          </w:tcPr>
          <w:p w:rsidR="001C37C7" w:rsidRDefault="001C37C7" w:rsidP="00305B63">
            <w:pPr>
              <w:pStyle w:val="a4"/>
              <w:numPr>
                <w:ilvl w:val="0"/>
                <w:numId w:val="1"/>
              </w:numPr>
              <w:ind w:left="213" w:hanging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Золотого кольца России»</w:t>
            </w:r>
          </w:p>
          <w:p w:rsidR="001C37C7" w:rsidRDefault="001C37C7" w:rsidP="00305B63">
            <w:pPr>
              <w:pStyle w:val="a4"/>
              <w:numPr>
                <w:ilvl w:val="0"/>
                <w:numId w:val="1"/>
              </w:numPr>
              <w:ind w:left="213" w:hanging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«Достопримечательности Владимира»</w:t>
            </w:r>
          </w:p>
          <w:p w:rsidR="001C37C7" w:rsidRDefault="001C37C7" w:rsidP="00305B63">
            <w:pPr>
              <w:pStyle w:val="a4"/>
              <w:numPr>
                <w:ilvl w:val="0"/>
                <w:numId w:val="1"/>
              </w:numPr>
              <w:ind w:left="213" w:hanging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«Достопримечательности Иваново»</w:t>
            </w:r>
          </w:p>
          <w:p w:rsidR="001C37C7" w:rsidRDefault="001C37C7" w:rsidP="00305B63">
            <w:pPr>
              <w:pStyle w:val="a4"/>
              <w:numPr>
                <w:ilvl w:val="0"/>
                <w:numId w:val="1"/>
              </w:numPr>
              <w:ind w:left="213" w:hanging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«Достопримечательности Костромы»</w:t>
            </w:r>
          </w:p>
          <w:p w:rsidR="001C37C7" w:rsidRDefault="001C37C7" w:rsidP="00305B63">
            <w:pPr>
              <w:pStyle w:val="a4"/>
              <w:numPr>
                <w:ilvl w:val="0"/>
                <w:numId w:val="1"/>
              </w:numPr>
              <w:ind w:left="213" w:hanging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«Достопримечательности Переславля-Залесского»</w:t>
            </w:r>
          </w:p>
          <w:p w:rsidR="001C37C7" w:rsidRDefault="001C37C7" w:rsidP="00305B63">
            <w:pPr>
              <w:pStyle w:val="a4"/>
              <w:numPr>
                <w:ilvl w:val="0"/>
                <w:numId w:val="1"/>
              </w:numPr>
              <w:ind w:left="213" w:hanging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«Достопримечательности Ростова Великого»</w:t>
            </w:r>
          </w:p>
          <w:p w:rsidR="001C37C7" w:rsidRDefault="001C37C7" w:rsidP="00305B63">
            <w:pPr>
              <w:pStyle w:val="a4"/>
              <w:numPr>
                <w:ilvl w:val="0"/>
                <w:numId w:val="1"/>
              </w:numPr>
              <w:ind w:left="213" w:hanging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«Достопримечательности Сергиева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Посада»</w:t>
            </w:r>
          </w:p>
          <w:p w:rsidR="001C37C7" w:rsidRDefault="001C37C7" w:rsidP="00305B63">
            <w:pPr>
              <w:pStyle w:val="a4"/>
              <w:numPr>
                <w:ilvl w:val="0"/>
                <w:numId w:val="1"/>
              </w:numPr>
              <w:ind w:left="213" w:hanging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«Достопримечательности Суздаля»</w:t>
            </w:r>
          </w:p>
          <w:p w:rsidR="001C37C7" w:rsidRPr="00A84C41" w:rsidRDefault="001C37C7" w:rsidP="00305B63">
            <w:pPr>
              <w:pStyle w:val="a4"/>
              <w:numPr>
                <w:ilvl w:val="0"/>
                <w:numId w:val="1"/>
              </w:numPr>
              <w:ind w:left="213" w:hanging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«Достопримечательности Ярославля»</w:t>
            </w:r>
          </w:p>
        </w:tc>
      </w:tr>
      <w:tr w:rsidR="001C37C7" w:rsidTr="00E86B6F">
        <w:trPr>
          <w:trHeight w:val="99"/>
        </w:trPr>
        <w:tc>
          <w:tcPr>
            <w:tcW w:w="2518" w:type="dxa"/>
            <w:vMerge/>
          </w:tcPr>
          <w:p w:rsidR="001C37C7" w:rsidRPr="00AF0820" w:rsidRDefault="001C37C7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1C37C7" w:rsidRPr="00A84C41" w:rsidRDefault="001C37C7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макета</w:t>
            </w:r>
          </w:p>
        </w:tc>
        <w:tc>
          <w:tcPr>
            <w:tcW w:w="5582" w:type="dxa"/>
          </w:tcPr>
          <w:p w:rsidR="001C37C7" w:rsidRPr="00662EEC" w:rsidRDefault="001C37C7" w:rsidP="001C37C7">
            <w:pPr>
              <w:pStyle w:val="a4"/>
              <w:ind w:left="35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C37C7" w:rsidTr="00E86B6F">
        <w:trPr>
          <w:trHeight w:val="99"/>
        </w:trPr>
        <w:tc>
          <w:tcPr>
            <w:tcW w:w="2518" w:type="dxa"/>
            <w:vMerge/>
          </w:tcPr>
          <w:p w:rsidR="001C37C7" w:rsidRPr="00AF0820" w:rsidRDefault="001C37C7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1C37C7" w:rsidRPr="00A84C41" w:rsidRDefault="001C37C7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материала для создания макета</w:t>
            </w:r>
          </w:p>
        </w:tc>
        <w:tc>
          <w:tcPr>
            <w:tcW w:w="5582" w:type="dxa"/>
          </w:tcPr>
          <w:p w:rsidR="001C37C7" w:rsidRDefault="001C37C7" w:rsidP="00305B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C37C7" w:rsidTr="00E86B6F">
        <w:trPr>
          <w:trHeight w:val="99"/>
        </w:trPr>
        <w:tc>
          <w:tcPr>
            <w:tcW w:w="2518" w:type="dxa"/>
            <w:vMerge/>
          </w:tcPr>
          <w:p w:rsidR="001C37C7" w:rsidRPr="00AF0820" w:rsidRDefault="001C37C7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1C37C7" w:rsidRDefault="001C37C7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макета</w:t>
            </w:r>
          </w:p>
        </w:tc>
        <w:tc>
          <w:tcPr>
            <w:tcW w:w="5582" w:type="dxa"/>
          </w:tcPr>
          <w:p w:rsidR="001C37C7" w:rsidRDefault="001C37C7" w:rsidP="00305B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F50BF" w:rsidTr="00E86B6F">
        <w:trPr>
          <w:trHeight w:val="170"/>
        </w:trPr>
        <w:tc>
          <w:tcPr>
            <w:tcW w:w="2518" w:type="dxa"/>
            <w:vMerge w:val="restart"/>
          </w:tcPr>
          <w:p w:rsidR="008F50BF" w:rsidRDefault="008F50BF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0BF" w:rsidRDefault="008F50BF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0BF" w:rsidRDefault="008F50BF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0BF" w:rsidRDefault="008F50BF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0BF" w:rsidRPr="00AF0820" w:rsidRDefault="008F50BF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экологической тропы заповедника «Земля леопарда»</w:t>
            </w:r>
          </w:p>
        </w:tc>
        <w:tc>
          <w:tcPr>
            <w:tcW w:w="3031" w:type="dxa"/>
          </w:tcPr>
          <w:p w:rsidR="008F50BF" w:rsidRDefault="008F50BF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0BF" w:rsidRDefault="008F50BF" w:rsidP="001C37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0BF" w:rsidRPr="00A84C41" w:rsidRDefault="008F50BF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5582" w:type="dxa"/>
          </w:tcPr>
          <w:p w:rsidR="008F50BF" w:rsidRDefault="008F50BF" w:rsidP="001C37C7">
            <w:pPr>
              <w:pStyle w:val="a4"/>
              <w:numPr>
                <w:ilvl w:val="0"/>
                <w:numId w:val="11"/>
              </w:numPr>
              <w:ind w:left="263" w:hanging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37C7">
              <w:rPr>
                <w:rFonts w:ascii="Times New Roman" w:hAnsi="Times New Roman" w:cs="Times New Roman"/>
                <w:sz w:val="28"/>
                <w:szCs w:val="28"/>
              </w:rPr>
              <w:t>Заповедники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F50BF" w:rsidRDefault="008F50BF" w:rsidP="001C37C7">
            <w:pPr>
              <w:pStyle w:val="a4"/>
              <w:numPr>
                <w:ilvl w:val="0"/>
                <w:numId w:val="11"/>
              </w:numPr>
              <w:ind w:left="263" w:hanging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поведения в заповедниках»</w:t>
            </w:r>
          </w:p>
          <w:p w:rsidR="008F50BF" w:rsidRDefault="008F50BF" w:rsidP="001C37C7">
            <w:pPr>
              <w:pStyle w:val="a4"/>
              <w:numPr>
                <w:ilvl w:val="0"/>
                <w:numId w:val="11"/>
              </w:numPr>
              <w:ind w:left="263" w:hanging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работает в заповедниках»</w:t>
            </w:r>
          </w:p>
          <w:p w:rsidR="00C56C08" w:rsidRDefault="00C56C08" w:rsidP="00C56C08">
            <w:pPr>
              <w:pStyle w:val="a4"/>
              <w:numPr>
                <w:ilvl w:val="0"/>
                <w:numId w:val="11"/>
              </w:numPr>
              <w:ind w:left="263" w:hanging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0BF">
              <w:rPr>
                <w:rFonts w:ascii="Times New Roman" w:hAnsi="Times New Roman" w:cs="Times New Roman"/>
                <w:sz w:val="28"/>
                <w:szCs w:val="28"/>
              </w:rPr>
              <w:t>«Что такое экологическая тропа в заповеднике»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50BF" w:rsidRPr="00C56C08" w:rsidRDefault="00C56C08" w:rsidP="00C56C08">
            <w:pPr>
              <w:pStyle w:val="a4"/>
              <w:numPr>
                <w:ilvl w:val="0"/>
                <w:numId w:val="11"/>
              </w:numPr>
              <w:ind w:left="263" w:hanging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Заповедник «Земля леопардов»</w:t>
            </w:r>
          </w:p>
        </w:tc>
      </w:tr>
      <w:tr w:rsidR="008F50BF" w:rsidTr="00E86B6F">
        <w:trPr>
          <w:trHeight w:val="170"/>
        </w:trPr>
        <w:tc>
          <w:tcPr>
            <w:tcW w:w="2518" w:type="dxa"/>
            <w:vMerge/>
          </w:tcPr>
          <w:p w:rsidR="008F50BF" w:rsidRPr="00AF0820" w:rsidRDefault="008F50BF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8F50BF" w:rsidRPr="00A84C41" w:rsidRDefault="008F50BF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экологической тропы для заповедника </w:t>
            </w:r>
          </w:p>
        </w:tc>
        <w:tc>
          <w:tcPr>
            <w:tcW w:w="5582" w:type="dxa"/>
          </w:tcPr>
          <w:p w:rsidR="008F50BF" w:rsidRDefault="008F50BF" w:rsidP="00305B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F50BF" w:rsidTr="00E86B6F">
        <w:trPr>
          <w:trHeight w:val="170"/>
        </w:trPr>
        <w:tc>
          <w:tcPr>
            <w:tcW w:w="2518" w:type="dxa"/>
            <w:vMerge/>
          </w:tcPr>
          <w:p w:rsidR="008F50BF" w:rsidRPr="00AF0820" w:rsidRDefault="008F50BF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8F50BF" w:rsidRPr="00A84C41" w:rsidRDefault="008F50BF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Подборка материалов для создания макета экологической тропы</w:t>
            </w:r>
          </w:p>
        </w:tc>
        <w:tc>
          <w:tcPr>
            <w:tcW w:w="5582" w:type="dxa"/>
          </w:tcPr>
          <w:p w:rsidR="008F50BF" w:rsidRDefault="008F50BF" w:rsidP="00305B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F50BF" w:rsidTr="00E86B6F">
        <w:trPr>
          <w:trHeight w:val="170"/>
        </w:trPr>
        <w:tc>
          <w:tcPr>
            <w:tcW w:w="2518" w:type="dxa"/>
            <w:vMerge/>
          </w:tcPr>
          <w:p w:rsidR="008F50BF" w:rsidRPr="00AF0820" w:rsidRDefault="008F50BF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8F50BF" w:rsidRPr="00A84C41" w:rsidRDefault="008F50BF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макета </w:t>
            </w:r>
          </w:p>
        </w:tc>
        <w:tc>
          <w:tcPr>
            <w:tcW w:w="5582" w:type="dxa"/>
          </w:tcPr>
          <w:p w:rsidR="008F50BF" w:rsidRDefault="008F50BF" w:rsidP="00305B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F50BF" w:rsidTr="00E86B6F">
        <w:trPr>
          <w:trHeight w:val="170"/>
        </w:trPr>
        <w:tc>
          <w:tcPr>
            <w:tcW w:w="2518" w:type="dxa"/>
            <w:vMerge/>
          </w:tcPr>
          <w:p w:rsidR="008F50BF" w:rsidRPr="00AF0820" w:rsidRDefault="008F50BF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FA3E1C" w:rsidRDefault="00FA3E1C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0BF" w:rsidRDefault="008F50BF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5582" w:type="dxa"/>
          </w:tcPr>
          <w:p w:rsidR="008F50BF" w:rsidRDefault="008F50BF" w:rsidP="00305B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Заповедники России</w:t>
            </w:r>
            <w:r w:rsidR="00FA3E1C">
              <w:rPr>
                <w:rFonts w:ascii="Times New Roman" w:hAnsi="Times New Roman" w:cs="Times New Roman"/>
                <w:sz w:val="28"/>
                <w:szCs w:val="28"/>
              </w:rPr>
              <w:t xml:space="preserve">. Сохранение животных и </w:t>
            </w:r>
            <w:proofErr w:type="gramStart"/>
            <w:r w:rsidR="00FA3E1C">
              <w:rPr>
                <w:rFonts w:ascii="Times New Roman" w:hAnsi="Times New Roman" w:cs="Times New Roman"/>
                <w:sz w:val="28"/>
                <w:szCs w:val="28"/>
              </w:rPr>
              <w:t>растений</w:t>
            </w:r>
            <w:proofErr w:type="gramEnd"/>
            <w:r w:rsidR="00FA3E1C">
              <w:rPr>
                <w:rFonts w:ascii="Times New Roman" w:hAnsi="Times New Roman" w:cs="Times New Roman"/>
                <w:sz w:val="28"/>
                <w:szCs w:val="28"/>
              </w:rPr>
              <w:t xml:space="preserve"> занесенных в красную книгу»</w:t>
            </w:r>
          </w:p>
        </w:tc>
      </w:tr>
      <w:tr w:rsidR="00D346C8" w:rsidTr="00E86B6F">
        <w:trPr>
          <w:trHeight w:val="170"/>
        </w:trPr>
        <w:tc>
          <w:tcPr>
            <w:tcW w:w="2518" w:type="dxa"/>
            <w:vMerge w:val="restart"/>
          </w:tcPr>
          <w:p w:rsidR="00D346C8" w:rsidRPr="00AF0820" w:rsidRDefault="00E86B6F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Макеты «Природные зоны России»</w:t>
            </w:r>
            <w:r w:rsidR="00D346C8" w:rsidRPr="00AF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1" w:type="dxa"/>
          </w:tcPr>
          <w:p w:rsidR="00D346C8" w:rsidRPr="00A84C41" w:rsidRDefault="00E86B6F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582" w:type="dxa"/>
          </w:tcPr>
          <w:p w:rsidR="00D346C8" w:rsidRPr="00E86B6F" w:rsidRDefault="00E86B6F" w:rsidP="00E86B6F">
            <w:pPr>
              <w:pStyle w:val="a4"/>
              <w:numPr>
                <w:ilvl w:val="0"/>
                <w:numId w:val="12"/>
              </w:numPr>
              <w:ind w:left="263" w:hanging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6F">
              <w:rPr>
                <w:rFonts w:ascii="Times New Roman" w:hAnsi="Times New Roman" w:cs="Times New Roman"/>
                <w:sz w:val="28"/>
                <w:szCs w:val="28"/>
              </w:rPr>
              <w:t>Консультация "Макет как средство всестороннего развития дошкольника"</w:t>
            </w:r>
          </w:p>
          <w:p w:rsidR="00E86B6F" w:rsidRPr="00E86B6F" w:rsidRDefault="00E86B6F" w:rsidP="00E86B6F">
            <w:pPr>
              <w:pStyle w:val="a4"/>
              <w:numPr>
                <w:ilvl w:val="0"/>
                <w:numId w:val="12"/>
              </w:numPr>
              <w:ind w:left="263" w:hanging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«Изготовление макета с детьми»</w:t>
            </w:r>
          </w:p>
        </w:tc>
      </w:tr>
      <w:tr w:rsidR="00E86B6F" w:rsidTr="00E86B6F">
        <w:trPr>
          <w:trHeight w:val="598"/>
        </w:trPr>
        <w:tc>
          <w:tcPr>
            <w:tcW w:w="2518" w:type="dxa"/>
            <w:vMerge/>
          </w:tcPr>
          <w:p w:rsidR="00E86B6F" w:rsidRPr="00AF0820" w:rsidRDefault="00E86B6F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E86B6F" w:rsidRPr="00A84C41" w:rsidRDefault="00E86B6F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макетов на занятиях с детьми по изучению природных зон России.</w:t>
            </w:r>
          </w:p>
        </w:tc>
        <w:tc>
          <w:tcPr>
            <w:tcW w:w="5582" w:type="dxa"/>
          </w:tcPr>
          <w:p w:rsidR="00E86B6F" w:rsidRDefault="00E86B6F" w:rsidP="00305B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346C8" w:rsidTr="00E86B6F">
        <w:trPr>
          <w:trHeight w:val="1258"/>
        </w:trPr>
        <w:tc>
          <w:tcPr>
            <w:tcW w:w="2518" w:type="dxa"/>
            <w:vMerge w:val="restart"/>
          </w:tcPr>
          <w:p w:rsidR="00D346C8" w:rsidRPr="00AF0820" w:rsidRDefault="00E86B6F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Макет-карта «Природные зоны России»</w:t>
            </w:r>
          </w:p>
        </w:tc>
        <w:tc>
          <w:tcPr>
            <w:tcW w:w="3031" w:type="dxa"/>
          </w:tcPr>
          <w:p w:rsidR="008F50BF" w:rsidRDefault="008F50BF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0BF" w:rsidRDefault="008F50BF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0BF" w:rsidRDefault="008F50BF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0BF" w:rsidRDefault="008F50BF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6C8" w:rsidRPr="00AF0820" w:rsidRDefault="008F50BF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582" w:type="dxa"/>
          </w:tcPr>
          <w:p w:rsidR="00D346C8" w:rsidRDefault="00D346C8" w:rsidP="008F50BF">
            <w:pPr>
              <w:pStyle w:val="a4"/>
              <w:numPr>
                <w:ilvl w:val="0"/>
                <w:numId w:val="1"/>
              </w:numPr>
              <w:ind w:left="317" w:hanging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F50BF">
              <w:rPr>
                <w:rFonts w:ascii="Times New Roman" w:hAnsi="Times New Roman" w:cs="Times New Roman"/>
                <w:sz w:val="28"/>
                <w:szCs w:val="28"/>
              </w:rPr>
              <w:t>Арктическая пустыня – самая северная природная зона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346C8" w:rsidRDefault="008F50BF" w:rsidP="008F50BF">
            <w:pPr>
              <w:pStyle w:val="a4"/>
              <w:numPr>
                <w:ilvl w:val="0"/>
                <w:numId w:val="1"/>
              </w:numPr>
              <w:ind w:left="317" w:hanging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«Природная зона России - тундра</w:t>
            </w:r>
            <w:r w:rsidR="00D346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346C8" w:rsidRDefault="008F50BF" w:rsidP="008F50BF">
            <w:pPr>
              <w:pStyle w:val="a4"/>
              <w:numPr>
                <w:ilvl w:val="0"/>
                <w:numId w:val="2"/>
              </w:numPr>
              <w:ind w:left="317" w:hanging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«Тайга – самая большая природная зона России</w:t>
            </w:r>
            <w:r w:rsidR="00D346C8" w:rsidRPr="00787F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346C8" w:rsidRDefault="00D346C8" w:rsidP="008F50BF">
            <w:pPr>
              <w:pStyle w:val="a4"/>
              <w:numPr>
                <w:ilvl w:val="0"/>
                <w:numId w:val="1"/>
              </w:numPr>
              <w:ind w:left="317" w:hanging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50BF">
              <w:rPr>
                <w:rFonts w:ascii="Times New Roman" w:hAnsi="Times New Roman" w:cs="Times New Roman"/>
                <w:sz w:val="28"/>
                <w:szCs w:val="28"/>
              </w:rPr>
              <w:t>Смешенные и широколиственные леса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346C8" w:rsidRDefault="00D346C8" w:rsidP="008F50BF">
            <w:pPr>
              <w:pStyle w:val="a4"/>
              <w:numPr>
                <w:ilvl w:val="0"/>
                <w:numId w:val="1"/>
              </w:numPr>
              <w:ind w:left="317" w:hanging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50BF">
              <w:rPr>
                <w:rFonts w:ascii="Times New Roman" w:hAnsi="Times New Roman" w:cs="Times New Roman"/>
                <w:sz w:val="28"/>
                <w:szCs w:val="28"/>
              </w:rPr>
              <w:t>Природная зона России - степь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346C8" w:rsidRDefault="00D346C8" w:rsidP="008F50BF">
            <w:pPr>
              <w:pStyle w:val="a4"/>
              <w:numPr>
                <w:ilvl w:val="0"/>
                <w:numId w:val="1"/>
              </w:numPr>
              <w:ind w:left="317" w:hanging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50BF">
              <w:rPr>
                <w:rFonts w:ascii="Times New Roman" w:hAnsi="Times New Roman" w:cs="Times New Roman"/>
                <w:sz w:val="28"/>
                <w:szCs w:val="28"/>
              </w:rPr>
              <w:t>Пустыня – удивительная природная зона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346C8" w:rsidRDefault="00D346C8" w:rsidP="008F50BF">
            <w:pPr>
              <w:pStyle w:val="a4"/>
              <w:numPr>
                <w:ilvl w:val="0"/>
                <w:numId w:val="1"/>
              </w:numPr>
              <w:ind w:left="317" w:hanging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50BF">
              <w:rPr>
                <w:rFonts w:ascii="Times New Roman" w:hAnsi="Times New Roman" w:cs="Times New Roman"/>
                <w:sz w:val="28"/>
                <w:szCs w:val="28"/>
              </w:rPr>
              <w:t>Природная зона России - субтропики»</w:t>
            </w:r>
          </w:p>
          <w:p w:rsidR="00A47128" w:rsidRDefault="00A47128" w:rsidP="008F50BF">
            <w:pPr>
              <w:pStyle w:val="a4"/>
              <w:numPr>
                <w:ilvl w:val="0"/>
                <w:numId w:val="1"/>
              </w:numPr>
              <w:ind w:left="317" w:hanging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«Природные зоны России»</w:t>
            </w:r>
          </w:p>
          <w:p w:rsidR="00AB0455" w:rsidRPr="008F50BF" w:rsidRDefault="00AB0455" w:rsidP="008F50BF">
            <w:pPr>
              <w:pStyle w:val="a4"/>
              <w:numPr>
                <w:ilvl w:val="0"/>
                <w:numId w:val="1"/>
              </w:numPr>
              <w:ind w:left="317" w:hanging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открытое занятие </w:t>
            </w:r>
            <w:r w:rsidRPr="00AB0455">
              <w:rPr>
                <w:rFonts w:ascii="Times New Roman" w:hAnsi="Times New Roman" w:cs="Times New Roman"/>
                <w:sz w:val="28"/>
                <w:szCs w:val="28"/>
              </w:rPr>
              <w:t>«Научно-исследовательская экспедиция по природным зонам России»</w:t>
            </w:r>
          </w:p>
        </w:tc>
      </w:tr>
      <w:tr w:rsidR="00D346C8" w:rsidTr="00E86B6F">
        <w:trPr>
          <w:trHeight w:val="348"/>
        </w:trPr>
        <w:tc>
          <w:tcPr>
            <w:tcW w:w="2518" w:type="dxa"/>
            <w:vMerge/>
          </w:tcPr>
          <w:p w:rsidR="00D346C8" w:rsidRPr="00AF0820" w:rsidRDefault="00D346C8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A100B9" w:rsidRDefault="00A100B9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0B9" w:rsidRDefault="00A100B9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6C8" w:rsidRPr="00AF0820" w:rsidRDefault="00D346C8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 игры</w:t>
            </w:r>
          </w:p>
        </w:tc>
        <w:tc>
          <w:tcPr>
            <w:tcW w:w="5582" w:type="dxa"/>
          </w:tcPr>
          <w:p w:rsidR="00D346C8" w:rsidRDefault="00AB0455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Четвертый лишний</w:t>
            </w:r>
          </w:p>
          <w:p w:rsidR="00AB0455" w:rsidRDefault="00AB0455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какого дерева листочек</w:t>
            </w:r>
          </w:p>
          <w:p w:rsidR="00AB0455" w:rsidRDefault="00AB0455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Назови животное</w:t>
            </w:r>
          </w:p>
          <w:p w:rsidR="00AB0455" w:rsidRDefault="00AB0455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 растение</w:t>
            </w:r>
          </w:p>
          <w:p w:rsidR="00D346C8" w:rsidRDefault="00AB0455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Угадай по следу</w:t>
            </w:r>
          </w:p>
          <w:p w:rsidR="00A47128" w:rsidRDefault="00A47128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Лиственное или хвойное</w:t>
            </w:r>
          </w:p>
          <w:p w:rsidR="00C25D6B" w:rsidRDefault="00C25D6B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Покажи на карте</w:t>
            </w:r>
          </w:p>
          <w:p w:rsidR="00C25D6B" w:rsidRPr="008E5219" w:rsidRDefault="00C25D6B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Посели животное</w:t>
            </w:r>
          </w:p>
        </w:tc>
      </w:tr>
      <w:tr w:rsidR="00D346C8" w:rsidTr="00E86B6F">
        <w:trPr>
          <w:trHeight w:val="348"/>
        </w:trPr>
        <w:tc>
          <w:tcPr>
            <w:tcW w:w="2518" w:type="dxa"/>
            <w:vMerge/>
          </w:tcPr>
          <w:p w:rsidR="00D346C8" w:rsidRPr="00AF0820" w:rsidRDefault="00D346C8" w:rsidP="00305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A100B9" w:rsidRDefault="00A100B9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0B9" w:rsidRDefault="00A100B9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6C8" w:rsidRDefault="00A100B9" w:rsidP="00305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н</w:t>
            </w:r>
            <w:r w:rsidR="00A47128">
              <w:rPr>
                <w:rFonts w:ascii="Times New Roman" w:hAnsi="Times New Roman" w:cs="Times New Roman"/>
                <w:sz w:val="28"/>
                <w:szCs w:val="28"/>
              </w:rPr>
              <w:t>ародные игры</w:t>
            </w:r>
          </w:p>
        </w:tc>
        <w:tc>
          <w:tcPr>
            <w:tcW w:w="5582" w:type="dxa"/>
          </w:tcPr>
          <w:p w:rsidR="00D346C8" w:rsidRDefault="00A47128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Хейро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47128" w:rsidRDefault="00CA7039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«Сокол и лиса»</w:t>
            </w:r>
          </w:p>
          <w:p w:rsidR="00CA7039" w:rsidRDefault="00CA7039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«Шапка»</w:t>
            </w:r>
          </w:p>
          <w:p w:rsidR="00CA7039" w:rsidRDefault="00CA7039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«Заря»</w:t>
            </w:r>
          </w:p>
          <w:p w:rsidR="00CA7039" w:rsidRDefault="00CA7039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«Летит-летит»</w:t>
            </w:r>
          </w:p>
          <w:p w:rsidR="00CA7039" w:rsidRDefault="00CA7039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«Серебряный пояс»</w:t>
            </w:r>
          </w:p>
          <w:p w:rsidR="00CA7039" w:rsidRDefault="00CA7039" w:rsidP="00305B63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«Прыжок лягушки»</w:t>
            </w:r>
          </w:p>
        </w:tc>
      </w:tr>
    </w:tbl>
    <w:p w:rsidR="00D346C8" w:rsidRDefault="00D346C8" w:rsidP="00D346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6C8" w:rsidRDefault="00D346C8" w:rsidP="00D346C8"/>
    <w:p w:rsidR="008D66F1" w:rsidRPr="003E5A35" w:rsidRDefault="008D66F1" w:rsidP="008D66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5A35">
        <w:rPr>
          <w:rFonts w:ascii="Times New Roman" w:hAnsi="Times New Roman" w:cs="Times New Roman"/>
          <w:b/>
          <w:sz w:val="28"/>
          <w:szCs w:val="28"/>
          <w:u w:val="single"/>
        </w:rPr>
        <w:t>Список литературы:</w:t>
      </w:r>
    </w:p>
    <w:p w:rsidR="008D66F1" w:rsidRDefault="008D66F1" w:rsidP="008D66F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Алябьева</w:t>
      </w:r>
      <w:proofErr w:type="spell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Географические сказки. Беседы с детьми о природе и народах России. – М.: ТЦ Сфера, 2018. – 144 </w:t>
      </w:r>
      <w:proofErr w:type="gram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(Сказки-подсказки).</w:t>
      </w:r>
    </w:p>
    <w:p w:rsidR="008D66F1" w:rsidRDefault="008D66F1" w:rsidP="008D66F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</w:t>
      </w:r>
      <w:proofErr w:type="spell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Алябьева</w:t>
      </w:r>
      <w:proofErr w:type="spell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Познавательное развитие детей. Сказки о природе. М.: ТЦ Сфера, 2017. – 128 </w:t>
      </w:r>
      <w:proofErr w:type="gram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D66F1" w:rsidRDefault="008D66F1" w:rsidP="008D66F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Всемирная энциклопедия животных. – М.: </w:t>
      </w:r>
      <w:proofErr w:type="spell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2007. – 251 с. </w:t>
      </w:r>
    </w:p>
    <w:p w:rsidR="008D66F1" w:rsidRDefault="008D66F1" w:rsidP="008D66F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Игры, состязания и самобытные физические упражнения народов Севера: </w:t>
      </w:r>
      <w:proofErr w:type="spell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методическое пособие</w:t>
      </w:r>
      <w:proofErr w:type="gram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С</w:t>
      </w:r>
      <w:proofErr w:type="gram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ост. Н.И. Синявский, В.В. Власов, О.А. </w:t>
      </w:r>
      <w:proofErr w:type="spell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Фынтыне</w:t>
      </w:r>
      <w:proofErr w:type="spell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РИО </w:t>
      </w:r>
      <w:proofErr w:type="spell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СурГПИ</w:t>
      </w:r>
      <w:proofErr w:type="spell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Сургут  2002. – 188 </w:t>
      </w:r>
      <w:proofErr w:type="gram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D66F1" w:rsidRDefault="008D66F1" w:rsidP="008D66F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Красная книга Ханты-Мансийского автономного округа - </w:t>
      </w:r>
      <w:proofErr w:type="spell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Югры</w:t>
      </w:r>
      <w:proofErr w:type="spell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Животные, растения, грибы: </w:t>
      </w:r>
      <w:proofErr w:type="spell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моногр</w:t>
      </w:r>
      <w:proofErr w:type="spell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</w:t>
      </w:r>
      <w:proofErr w:type="spell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Баско</w:t>
      </w:r>
      <w:proofErr w:type="spell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М., 2014. - 460 </w:t>
      </w:r>
      <w:proofErr w:type="spell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spell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D66F1" w:rsidRDefault="008D66F1" w:rsidP="008D66F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Маленькие чудеса. Сборник очерков о русском народном творчестве</w:t>
      </w:r>
      <w:proofErr w:type="gram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С</w:t>
      </w:r>
      <w:proofErr w:type="gram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ост. Н.В. </w:t>
      </w:r>
      <w:proofErr w:type="spell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Тарановская</w:t>
      </w:r>
      <w:proofErr w:type="spell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Л.: </w:t>
      </w:r>
      <w:proofErr w:type="gram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proofErr w:type="gram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лит., Ленинградское отделение, 1981. – 207 с. </w:t>
      </w:r>
    </w:p>
    <w:p w:rsidR="008D66F1" w:rsidRDefault="008D66F1" w:rsidP="008D66F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Мифы, предания, сказки </w:t>
      </w:r>
      <w:proofErr w:type="spell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хантов</w:t>
      </w:r>
      <w:proofErr w:type="spell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манси; Главная редакция восточной литературы издательства "Наука" - М., 2010. - 568 </w:t>
      </w:r>
      <w:proofErr w:type="spell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spell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D66F1" w:rsidRDefault="008D66F1" w:rsidP="008D66F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Петрова Н.Н. География России. Полная энциклопедия. М.: </w:t>
      </w:r>
      <w:proofErr w:type="spell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2016. – 255 с. </w:t>
      </w:r>
    </w:p>
    <w:p w:rsidR="008D66F1" w:rsidRDefault="008D66F1" w:rsidP="008D66F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Шорыгина Т.А. Беседы о Дальнем Востоке. М.: ТЦ Сфера, 2017. – 90 </w:t>
      </w:r>
      <w:proofErr w:type="gram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D66F1" w:rsidRDefault="008D66F1" w:rsidP="008D66F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 Шорыгина Т.А. Беседы о пустыне и полупустыне. М.: ТЦ Сфера, 2017. – 57 </w:t>
      </w:r>
      <w:proofErr w:type="gram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D66F1" w:rsidRDefault="008D66F1" w:rsidP="008D66F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 Шорыгина Т.А. Беседы о русском лесе. М.: ТЦ Сфера, 2017. – 89 </w:t>
      </w:r>
      <w:proofErr w:type="gram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D66F1" w:rsidRDefault="008D66F1" w:rsidP="008D66F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 Шорыгина Т.А. Беседы о русском Севере. М.: ТЦ Сфера, 2017. – 95 </w:t>
      </w:r>
      <w:proofErr w:type="gram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D66F1" w:rsidRDefault="008D66F1" w:rsidP="008D66F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 Шорыгина Т.А. Беседы о степи и лесостепи. М.: ТЦ Сфера, 2017. – 62 с. 14.  Шорыгина Т.А. Беседы о субтропиках горах. М.: ТЦ Сфера, 2017. – 61 с. 15.  Шорыгина Т.А. Беседы о тайге и ее обитателях. М.: ТЦ Сфера, 2017. – 93 </w:t>
      </w:r>
      <w:proofErr w:type="gramStart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8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346C8" w:rsidRDefault="00F736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365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14</w:t>
      </w:r>
      <w:r w:rsidR="008D66F1" w:rsidRPr="00F7365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 «Макет как элемент предметной среды для сюжетной игры старших дошкольников». - Дошкольное воспитание. - 1997. - № 2, 6.</w:t>
      </w:r>
      <w:r w:rsidRPr="00F73657">
        <w:rPr>
          <w:color w:val="000000"/>
          <w:sz w:val="28"/>
          <w:szCs w:val="28"/>
          <w:shd w:val="clear" w:color="auto" w:fill="FFFFFF"/>
        </w:rPr>
        <w:t xml:space="preserve"> </w:t>
      </w:r>
      <w:r w:rsidRPr="00F7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 А. Короткова, И. Л. Кириллов.</w:t>
      </w:r>
    </w:p>
    <w:p w:rsidR="00F73657" w:rsidRPr="00F73657" w:rsidRDefault="00F73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F7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«Развитие игровой деятельности средствами макетирования». – Справочник старшего воспитателя дошкольного учреждения. – 2012. - №7.</w:t>
      </w:r>
    </w:p>
    <w:sectPr w:rsidR="00F73657" w:rsidRPr="00F73657" w:rsidSect="00D346C8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5321"/>
    <w:multiLevelType w:val="hybridMultilevel"/>
    <w:tmpl w:val="B6FEAE7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4B48D5"/>
    <w:multiLevelType w:val="hybridMultilevel"/>
    <w:tmpl w:val="94FE4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C6481"/>
    <w:multiLevelType w:val="hybridMultilevel"/>
    <w:tmpl w:val="2D00D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62B3A"/>
    <w:multiLevelType w:val="hybridMultilevel"/>
    <w:tmpl w:val="A104A2C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7D4C16"/>
    <w:multiLevelType w:val="hybridMultilevel"/>
    <w:tmpl w:val="DC7627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82D67"/>
    <w:multiLevelType w:val="hybridMultilevel"/>
    <w:tmpl w:val="A2EA7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934FF"/>
    <w:multiLevelType w:val="hybridMultilevel"/>
    <w:tmpl w:val="9B00D87E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>
    <w:nsid w:val="356E0124"/>
    <w:multiLevelType w:val="hybridMultilevel"/>
    <w:tmpl w:val="CC849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944F1"/>
    <w:multiLevelType w:val="hybridMultilevel"/>
    <w:tmpl w:val="59B28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E700D"/>
    <w:multiLevelType w:val="hybridMultilevel"/>
    <w:tmpl w:val="8DFA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6570E"/>
    <w:multiLevelType w:val="hybridMultilevel"/>
    <w:tmpl w:val="D6D06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1946B0"/>
    <w:multiLevelType w:val="multilevel"/>
    <w:tmpl w:val="3822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B3E5E"/>
    <w:multiLevelType w:val="hybridMultilevel"/>
    <w:tmpl w:val="94BA2C8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F14E78"/>
    <w:multiLevelType w:val="hybridMultilevel"/>
    <w:tmpl w:val="687A762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12"/>
  </w:num>
  <w:num w:numId="6">
    <w:abstractNumId w:val="2"/>
  </w:num>
  <w:num w:numId="7">
    <w:abstractNumId w:val="13"/>
  </w:num>
  <w:num w:numId="8">
    <w:abstractNumId w:val="0"/>
  </w:num>
  <w:num w:numId="9">
    <w:abstractNumId w:val="6"/>
  </w:num>
  <w:num w:numId="10">
    <w:abstractNumId w:val="4"/>
  </w:num>
  <w:num w:numId="11">
    <w:abstractNumId w:val="10"/>
  </w:num>
  <w:num w:numId="12">
    <w:abstractNumId w:val="7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6C8"/>
    <w:rsid w:val="00086B32"/>
    <w:rsid w:val="000E4343"/>
    <w:rsid w:val="001C37C7"/>
    <w:rsid w:val="002F3C47"/>
    <w:rsid w:val="00346196"/>
    <w:rsid w:val="003742A4"/>
    <w:rsid w:val="00483D39"/>
    <w:rsid w:val="006643AE"/>
    <w:rsid w:val="007C45CF"/>
    <w:rsid w:val="008D66F1"/>
    <w:rsid w:val="008E5219"/>
    <w:rsid w:val="008F50BF"/>
    <w:rsid w:val="00A100B9"/>
    <w:rsid w:val="00A47128"/>
    <w:rsid w:val="00AB0455"/>
    <w:rsid w:val="00B03526"/>
    <w:rsid w:val="00BE3D74"/>
    <w:rsid w:val="00C25D6B"/>
    <w:rsid w:val="00C56C08"/>
    <w:rsid w:val="00CA7039"/>
    <w:rsid w:val="00CE726F"/>
    <w:rsid w:val="00D346C8"/>
    <w:rsid w:val="00E86B6F"/>
    <w:rsid w:val="00E979E4"/>
    <w:rsid w:val="00EB3461"/>
    <w:rsid w:val="00EB496F"/>
    <w:rsid w:val="00F54F41"/>
    <w:rsid w:val="00F73657"/>
    <w:rsid w:val="00F91DB7"/>
    <w:rsid w:val="00FA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46C8"/>
    <w:pPr>
      <w:ind w:left="720"/>
      <w:contextualSpacing/>
    </w:pPr>
  </w:style>
  <w:style w:type="character" w:customStyle="1" w:styleId="c1">
    <w:name w:val="c1"/>
    <w:basedOn w:val="a0"/>
    <w:rsid w:val="00D346C8"/>
  </w:style>
  <w:style w:type="character" w:customStyle="1" w:styleId="c3">
    <w:name w:val="c3"/>
    <w:basedOn w:val="a0"/>
    <w:rsid w:val="00D346C8"/>
  </w:style>
  <w:style w:type="character" w:customStyle="1" w:styleId="c4">
    <w:name w:val="c4"/>
    <w:basedOn w:val="a0"/>
    <w:rsid w:val="00D346C8"/>
  </w:style>
  <w:style w:type="character" w:styleId="a5">
    <w:name w:val="Strong"/>
    <w:basedOn w:val="a0"/>
    <w:uiPriority w:val="22"/>
    <w:qFormat/>
    <w:rsid w:val="00D346C8"/>
    <w:rPr>
      <w:b/>
      <w:bCs/>
    </w:rPr>
  </w:style>
  <w:style w:type="paragraph" w:customStyle="1" w:styleId="c15">
    <w:name w:val="c15"/>
    <w:basedOn w:val="a"/>
    <w:rsid w:val="00BE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E3D74"/>
  </w:style>
  <w:style w:type="character" w:customStyle="1" w:styleId="c0">
    <w:name w:val="c0"/>
    <w:basedOn w:val="a0"/>
    <w:rsid w:val="00BE3D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Косякина</dc:creator>
  <cp:keywords/>
  <dc:description/>
  <cp:lastModifiedBy>Светлана Косякина</cp:lastModifiedBy>
  <cp:revision>10</cp:revision>
  <dcterms:created xsi:type="dcterms:W3CDTF">2025-01-03T06:35:00Z</dcterms:created>
  <dcterms:modified xsi:type="dcterms:W3CDTF">2025-05-10T07:06:00Z</dcterms:modified>
</cp:coreProperties>
</file>